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tblGrid>
      <w:tr w:rsidR="003E541D" w:rsidRPr="00BE1ECE" w:rsidTr="00BE1ECE">
        <w:trPr>
          <w:trHeight w:val="2764"/>
          <w:jc w:val="right"/>
        </w:trPr>
        <w:tc>
          <w:tcPr>
            <w:tcW w:w="3650" w:type="dxa"/>
            <w:tcBorders>
              <w:top w:val="single" w:sz="4" w:space="0" w:color="FFFFFF"/>
              <w:left w:val="single" w:sz="4" w:space="0" w:color="FFFFFF"/>
              <w:bottom w:val="single" w:sz="4" w:space="0" w:color="FFFFFF"/>
              <w:right w:val="single" w:sz="4" w:space="0" w:color="FFFFFF"/>
            </w:tcBorders>
            <w:shd w:val="clear" w:color="auto" w:fill="auto"/>
          </w:tcPr>
          <w:p w:rsidR="006D738B" w:rsidRPr="00BE1ECE" w:rsidRDefault="00F20646" w:rsidP="006D738B">
            <w:pPr>
              <w:pStyle w:val="ConsPlusNormal"/>
              <w:widowControl/>
              <w:spacing w:line="276" w:lineRule="auto"/>
              <w:ind w:firstLine="0"/>
              <w:rPr>
                <w:rStyle w:val="30"/>
                <w:rFonts w:ascii="Times New Roman" w:hAnsi="Times New Roman" w:cs="Times New Roman"/>
                <w:b w:val="0"/>
                <w:bCs w:val="0"/>
              </w:rPr>
            </w:pPr>
            <w:bookmarkStart w:id="0" w:name="_GoBack"/>
            <w:bookmarkEnd w:id="0"/>
            <w:r>
              <w:rPr>
                <w:rStyle w:val="30"/>
                <w:rFonts w:ascii="Times New Roman" w:hAnsi="Times New Roman" w:cs="Times New Roman"/>
                <w:b w:val="0"/>
                <w:bCs w:val="0"/>
              </w:rPr>
              <w:t>Утвержден</w:t>
            </w:r>
          </w:p>
          <w:p w:rsidR="006D738B" w:rsidRDefault="00F20646" w:rsidP="006D738B">
            <w:pPr>
              <w:pStyle w:val="ConsPlusNormal"/>
              <w:widowControl/>
              <w:spacing w:line="276" w:lineRule="auto"/>
              <w:ind w:firstLine="0"/>
              <w:rPr>
                <w:rStyle w:val="30"/>
                <w:rFonts w:ascii="Times New Roman" w:hAnsi="Times New Roman" w:cs="Times New Roman"/>
                <w:b w:val="0"/>
                <w:bCs w:val="0"/>
              </w:rPr>
            </w:pPr>
            <w:r>
              <w:rPr>
                <w:rStyle w:val="30"/>
                <w:rFonts w:ascii="Times New Roman" w:hAnsi="Times New Roman" w:cs="Times New Roman"/>
                <w:b w:val="0"/>
                <w:bCs w:val="0"/>
              </w:rPr>
              <w:t>приказом</w:t>
            </w:r>
            <w:r w:rsidR="006D738B" w:rsidRPr="00BE1ECE">
              <w:rPr>
                <w:rStyle w:val="30"/>
                <w:rFonts w:ascii="Times New Roman" w:hAnsi="Times New Roman" w:cs="Times New Roman"/>
                <w:b w:val="0"/>
                <w:bCs w:val="0"/>
              </w:rPr>
              <w:t xml:space="preserve"> АУ ВО «Управление Госэкспертизы  по Воло</w:t>
            </w:r>
            <w:r w:rsidR="00542BEE">
              <w:rPr>
                <w:rStyle w:val="30"/>
                <w:rFonts w:ascii="Times New Roman" w:hAnsi="Times New Roman" w:cs="Times New Roman"/>
                <w:b w:val="0"/>
                <w:bCs w:val="0"/>
              </w:rPr>
              <w:t>годской области»      № 01-02</w:t>
            </w:r>
            <w:r w:rsidR="004F61D0">
              <w:rPr>
                <w:rStyle w:val="30"/>
                <w:rFonts w:ascii="Times New Roman" w:hAnsi="Times New Roman" w:cs="Times New Roman"/>
                <w:b w:val="0"/>
                <w:bCs w:val="0"/>
              </w:rPr>
              <w:t>/</w:t>
            </w:r>
            <w:r w:rsidR="007813D5">
              <w:rPr>
                <w:rStyle w:val="30"/>
                <w:rFonts w:ascii="Times New Roman" w:hAnsi="Times New Roman" w:cs="Times New Roman"/>
                <w:b w:val="0"/>
                <w:bCs w:val="0"/>
              </w:rPr>
              <w:t>84</w:t>
            </w:r>
          </w:p>
          <w:p w:rsidR="006D738B" w:rsidRDefault="006D738B" w:rsidP="00E04AA0">
            <w:pPr>
              <w:pStyle w:val="ConsPlusNormal"/>
              <w:widowControl/>
              <w:spacing w:line="276" w:lineRule="auto"/>
              <w:ind w:firstLine="0"/>
              <w:rPr>
                <w:rStyle w:val="30"/>
                <w:rFonts w:ascii="Times New Roman" w:hAnsi="Times New Roman" w:cs="Times New Roman"/>
                <w:b w:val="0"/>
                <w:bCs w:val="0"/>
              </w:rPr>
            </w:pPr>
            <w:r>
              <w:rPr>
                <w:rStyle w:val="30"/>
                <w:rFonts w:ascii="Times New Roman" w:hAnsi="Times New Roman" w:cs="Times New Roman"/>
                <w:b w:val="0"/>
                <w:bCs w:val="0"/>
              </w:rPr>
              <w:t>от «</w:t>
            </w:r>
            <w:r w:rsidR="007813D5">
              <w:rPr>
                <w:rStyle w:val="30"/>
                <w:rFonts w:ascii="Times New Roman" w:hAnsi="Times New Roman" w:cs="Times New Roman"/>
                <w:b w:val="0"/>
                <w:bCs w:val="0"/>
              </w:rPr>
              <w:t>28</w:t>
            </w:r>
            <w:r>
              <w:rPr>
                <w:rStyle w:val="30"/>
                <w:rFonts w:ascii="Times New Roman" w:hAnsi="Times New Roman" w:cs="Times New Roman"/>
                <w:b w:val="0"/>
                <w:bCs w:val="0"/>
              </w:rPr>
              <w:t xml:space="preserve">» </w:t>
            </w:r>
            <w:r w:rsidR="007813D5">
              <w:rPr>
                <w:rStyle w:val="30"/>
                <w:rFonts w:ascii="Times New Roman" w:hAnsi="Times New Roman" w:cs="Times New Roman"/>
                <w:b w:val="0"/>
                <w:bCs w:val="0"/>
              </w:rPr>
              <w:t>октября</w:t>
            </w:r>
            <w:r w:rsidR="00D408BE">
              <w:rPr>
                <w:rStyle w:val="30"/>
                <w:rFonts w:ascii="Times New Roman" w:hAnsi="Times New Roman" w:cs="Times New Roman"/>
                <w:b w:val="0"/>
                <w:bCs w:val="0"/>
              </w:rPr>
              <w:t xml:space="preserve"> 2022г.</w:t>
            </w:r>
          </w:p>
          <w:p w:rsidR="00F20646" w:rsidRDefault="00F20646" w:rsidP="00E04AA0">
            <w:pPr>
              <w:pStyle w:val="ConsPlusNormal"/>
              <w:widowControl/>
              <w:spacing w:line="276" w:lineRule="auto"/>
              <w:ind w:firstLine="0"/>
              <w:rPr>
                <w:rStyle w:val="30"/>
                <w:rFonts w:ascii="Times New Roman" w:hAnsi="Times New Roman" w:cs="Times New Roman"/>
                <w:b w:val="0"/>
                <w:bCs w:val="0"/>
              </w:rPr>
            </w:pPr>
            <w:r>
              <w:rPr>
                <w:rStyle w:val="30"/>
                <w:rFonts w:ascii="Times New Roman" w:hAnsi="Times New Roman" w:cs="Times New Roman"/>
                <w:b w:val="0"/>
                <w:bCs w:val="0"/>
              </w:rPr>
              <w:t>(приложение 1)</w:t>
            </w:r>
          </w:p>
          <w:p w:rsidR="003E541D" w:rsidRPr="00BE1ECE" w:rsidRDefault="00D408BE" w:rsidP="00D408BE">
            <w:pPr>
              <w:pStyle w:val="ConsPlusNormal"/>
              <w:widowControl/>
              <w:spacing w:line="276" w:lineRule="auto"/>
              <w:ind w:firstLine="0"/>
              <w:rPr>
                <w:rStyle w:val="30"/>
                <w:rFonts w:ascii="Times New Roman" w:hAnsi="Times New Roman" w:cs="Times New Roman"/>
                <w:b w:val="0"/>
                <w:bCs w:val="0"/>
              </w:rPr>
            </w:pPr>
            <w:r>
              <w:rPr>
                <w:rStyle w:val="30"/>
                <w:rFonts w:ascii="Times New Roman" w:hAnsi="Times New Roman" w:cs="Times New Roman"/>
                <w:b w:val="0"/>
                <w:bCs w:val="0"/>
              </w:rPr>
              <w:t xml:space="preserve"> </w:t>
            </w:r>
          </w:p>
        </w:tc>
      </w:tr>
    </w:tbl>
    <w:p w:rsidR="00382A64" w:rsidRPr="00C230D1" w:rsidRDefault="00FB757E" w:rsidP="003E541D">
      <w:pPr>
        <w:pStyle w:val="ConsPlusNormal"/>
        <w:widowControl/>
        <w:ind w:left="4140" w:firstLine="0"/>
        <w:jc w:val="center"/>
        <w:rPr>
          <w:rFonts w:ascii="Times New Roman" w:hAnsi="Times New Roman" w:cs="Times New Roman"/>
          <w:sz w:val="28"/>
          <w:szCs w:val="28"/>
        </w:rPr>
      </w:pPr>
      <w:r>
        <w:rPr>
          <w:rStyle w:val="30"/>
          <w:rFonts w:ascii="Times New Roman" w:hAnsi="Times New Roman" w:cs="Times New Roman"/>
          <w:b w:val="0"/>
          <w:bCs w:val="0"/>
        </w:rPr>
        <w:t xml:space="preserve">                                                             </w:t>
      </w:r>
    </w:p>
    <w:p w:rsidR="006E3B28" w:rsidRDefault="006E3B28" w:rsidP="0063571D">
      <w:pPr>
        <w:pStyle w:val="ConsPlusTitle"/>
        <w:widowControl/>
        <w:spacing w:line="276" w:lineRule="auto"/>
        <w:jc w:val="center"/>
        <w:rPr>
          <w:rFonts w:ascii="Times New Roman" w:hAnsi="Times New Roman" w:cs="Times New Roman"/>
          <w:sz w:val="26"/>
          <w:szCs w:val="26"/>
        </w:rPr>
      </w:pPr>
    </w:p>
    <w:p w:rsidR="006E3B28" w:rsidRDefault="006E3B28" w:rsidP="0063571D">
      <w:pPr>
        <w:pStyle w:val="ConsPlusTitle"/>
        <w:widowControl/>
        <w:spacing w:line="276" w:lineRule="auto"/>
        <w:jc w:val="center"/>
        <w:rPr>
          <w:rFonts w:ascii="Times New Roman" w:hAnsi="Times New Roman" w:cs="Times New Roman"/>
          <w:sz w:val="26"/>
          <w:szCs w:val="26"/>
        </w:rPr>
      </w:pPr>
    </w:p>
    <w:p w:rsidR="006E3B28" w:rsidRDefault="006E3B28" w:rsidP="0063571D">
      <w:pPr>
        <w:pStyle w:val="ConsPlusTitle"/>
        <w:widowControl/>
        <w:spacing w:line="276" w:lineRule="auto"/>
        <w:jc w:val="center"/>
        <w:rPr>
          <w:rFonts w:ascii="Times New Roman" w:hAnsi="Times New Roman" w:cs="Times New Roman"/>
          <w:sz w:val="26"/>
          <w:szCs w:val="26"/>
        </w:rPr>
      </w:pPr>
    </w:p>
    <w:p w:rsidR="006E3B28" w:rsidRDefault="006E3B28" w:rsidP="0063571D">
      <w:pPr>
        <w:pStyle w:val="ConsPlusTitle"/>
        <w:widowControl/>
        <w:spacing w:line="276" w:lineRule="auto"/>
        <w:jc w:val="center"/>
        <w:rPr>
          <w:rFonts w:ascii="Times New Roman" w:hAnsi="Times New Roman" w:cs="Times New Roman"/>
          <w:sz w:val="26"/>
          <w:szCs w:val="26"/>
        </w:rPr>
      </w:pPr>
    </w:p>
    <w:p w:rsidR="00382A64" w:rsidRPr="00680EE3" w:rsidRDefault="00C554C2" w:rsidP="0063571D">
      <w:pPr>
        <w:pStyle w:val="ConsPlusTitle"/>
        <w:widowControl/>
        <w:spacing w:line="276" w:lineRule="auto"/>
        <w:jc w:val="center"/>
        <w:rPr>
          <w:rFonts w:ascii="Times New Roman" w:hAnsi="Times New Roman" w:cs="Times New Roman"/>
          <w:sz w:val="28"/>
          <w:szCs w:val="28"/>
        </w:rPr>
      </w:pPr>
      <w:r w:rsidRPr="00680EE3">
        <w:rPr>
          <w:rFonts w:ascii="Times New Roman" w:hAnsi="Times New Roman" w:cs="Times New Roman"/>
          <w:sz w:val="28"/>
          <w:szCs w:val="28"/>
        </w:rPr>
        <w:t xml:space="preserve"> Порядок</w:t>
      </w:r>
    </w:p>
    <w:p w:rsidR="00C554C2" w:rsidRPr="00680EE3" w:rsidRDefault="00D408BE" w:rsidP="00D408BE">
      <w:pPr>
        <w:pStyle w:val="32"/>
        <w:shd w:val="clear" w:color="auto" w:fill="auto"/>
        <w:spacing w:before="0"/>
        <w:ind w:left="20"/>
        <w:rPr>
          <w:sz w:val="28"/>
          <w:szCs w:val="28"/>
        </w:rPr>
      </w:pPr>
      <w:r w:rsidRPr="00680EE3">
        <w:rPr>
          <w:sz w:val="28"/>
          <w:szCs w:val="28"/>
        </w:rPr>
        <w:t xml:space="preserve">   </w:t>
      </w:r>
      <w:r w:rsidR="00C554C2" w:rsidRPr="00680EE3">
        <w:rPr>
          <w:sz w:val="28"/>
          <w:szCs w:val="28"/>
        </w:rPr>
        <w:t xml:space="preserve"> предоставления консультационной услуги</w:t>
      </w:r>
      <w:r w:rsidRPr="00680EE3">
        <w:rPr>
          <w:sz w:val="28"/>
          <w:szCs w:val="28"/>
        </w:rPr>
        <w:br/>
      </w:r>
      <w:r w:rsidR="00C554C2" w:rsidRPr="00680EE3">
        <w:rPr>
          <w:sz w:val="28"/>
          <w:szCs w:val="28"/>
        </w:rPr>
        <w:t xml:space="preserve"> </w:t>
      </w:r>
      <w:r w:rsidR="00575337" w:rsidRPr="00680EE3">
        <w:rPr>
          <w:sz w:val="28"/>
          <w:szCs w:val="28"/>
        </w:rPr>
        <w:t xml:space="preserve"> </w:t>
      </w:r>
      <w:r w:rsidR="00C554C2" w:rsidRPr="00680EE3">
        <w:rPr>
          <w:sz w:val="28"/>
          <w:szCs w:val="28"/>
        </w:rPr>
        <w:t xml:space="preserve"> по вопросам в области архитектурно-строительного проектирования, выполнения инженерных изысканий и сметного нормирования</w:t>
      </w:r>
    </w:p>
    <w:p w:rsidR="00AF79FE" w:rsidRDefault="00D37D68" w:rsidP="00B2062A">
      <w:pPr>
        <w:spacing w:line="276" w:lineRule="auto"/>
        <w:ind w:firstLine="360"/>
        <w:jc w:val="center"/>
        <w:rPr>
          <w:sz w:val="26"/>
          <w:szCs w:val="26"/>
        </w:rPr>
      </w:pPr>
      <w:r>
        <w:rPr>
          <w:sz w:val="26"/>
          <w:szCs w:val="26"/>
        </w:rPr>
        <w:t>(в редакции приказ</w:t>
      </w:r>
      <w:r w:rsidR="00AF79FE">
        <w:rPr>
          <w:sz w:val="26"/>
          <w:szCs w:val="26"/>
        </w:rPr>
        <w:t>ов</w:t>
      </w:r>
      <w:r>
        <w:rPr>
          <w:sz w:val="26"/>
          <w:szCs w:val="26"/>
        </w:rPr>
        <w:t xml:space="preserve"> от 30.01.2023 № 01-02/05</w:t>
      </w:r>
      <w:r w:rsidR="00AF79FE">
        <w:rPr>
          <w:sz w:val="26"/>
          <w:szCs w:val="26"/>
        </w:rPr>
        <w:t>, 12.09.2023 № 01-02/42,</w:t>
      </w:r>
    </w:p>
    <w:p w:rsidR="00D37D68" w:rsidRDefault="00AF79FE" w:rsidP="00B2062A">
      <w:pPr>
        <w:spacing w:line="276" w:lineRule="auto"/>
        <w:ind w:firstLine="360"/>
        <w:jc w:val="center"/>
        <w:rPr>
          <w:sz w:val="26"/>
          <w:szCs w:val="26"/>
        </w:rPr>
      </w:pPr>
      <w:r>
        <w:rPr>
          <w:sz w:val="26"/>
          <w:szCs w:val="26"/>
        </w:rPr>
        <w:t>07.03.2024 № 01-02/16</w:t>
      </w:r>
      <w:r w:rsidR="00AD3780">
        <w:rPr>
          <w:sz w:val="26"/>
          <w:szCs w:val="26"/>
        </w:rPr>
        <w:t>, 24.04.2024 № 01-02/29</w:t>
      </w:r>
      <w:r w:rsidR="00D37D68">
        <w:rPr>
          <w:sz w:val="26"/>
          <w:szCs w:val="26"/>
        </w:rPr>
        <w:t>)</w:t>
      </w:r>
    </w:p>
    <w:p w:rsidR="00516F5B" w:rsidRPr="00680EE3" w:rsidRDefault="00516F5B" w:rsidP="00D408BE">
      <w:pPr>
        <w:pStyle w:val="32"/>
        <w:shd w:val="clear" w:color="auto" w:fill="auto"/>
        <w:spacing w:before="0"/>
        <w:ind w:left="20"/>
        <w:rPr>
          <w:sz w:val="28"/>
          <w:szCs w:val="28"/>
        </w:rPr>
      </w:pPr>
    </w:p>
    <w:p w:rsidR="00D408BE" w:rsidRDefault="00D408BE" w:rsidP="00D408BE">
      <w:pPr>
        <w:rPr>
          <w:b/>
          <w:bCs/>
        </w:rPr>
        <w:sectPr w:rsidR="00D408BE">
          <w:pgSz w:w="11900" w:h="16840"/>
          <w:pgMar w:top="567" w:right="567" w:bottom="567" w:left="1134" w:header="709" w:footer="709" w:gutter="0"/>
          <w:cols w:space="720"/>
        </w:sectPr>
      </w:pPr>
    </w:p>
    <w:p w:rsidR="00382A64" w:rsidRPr="006E3B28" w:rsidRDefault="00C42433" w:rsidP="00D408BE">
      <w:pPr>
        <w:pStyle w:val="ConsPlusTitle"/>
        <w:widowControl/>
        <w:spacing w:line="276" w:lineRule="auto"/>
        <w:jc w:val="center"/>
        <w:rPr>
          <w:rFonts w:ascii="Times New Roman" w:hAnsi="Times New Roman" w:cs="Times New Roman"/>
          <w:bCs w:val="0"/>
          <w:sz w:val="26"/>
          <w:szCs w:val="26"/>
        </w:rPr>
      </w:pPr>
      <w:r w:rsidRPr="006E3B28">
        <w:rPr>
          <w:rFonts w:ascii="Times New Roman" w:hAnsi="Times New Roman" w:cs="Times New Roman"/>
          <w:bCs w:val="0"/>
          <w:sz w:val="26"/>
          <w:szCs w:val="26"/>
        </w:rPr>
        <w:lastRenderedPageBreak/>
        <w:t xml:space="preserve"> 1.</w:t>
      </w:r>
      <w:r w:rsidR="00317882" w:rsidRPr="006E3B28">
        <w:rPr>
          <w:rFonts w:ascii="Times New Roman" w:hAnsi="Times New Roman" w:cs="Times New Roman"/>
          <w:bCs w:val="0"/>
          <w:sz w:val="26"/>
          <w:szCs w:val="26"/>
        </w:rPr>
        <w:t xml:space="preserve"> </w:t>
      </w:r>
      <w:r w:rsidR="00382A64" w:rsidRPr="006E3B28">
        <w:rPr>
          <w:rFonts w:ascii="Times New Roman" w:hAnsi="Times New Roman" w:cs="Times New Roman"/>
          <w:bCs w:val="0"/>
          <w:sz w:val="26"/>
          <w:szCs w:val="26"/>
        </w:rPr>
        <w:t>Общие положения</w:t>
      </w:r>
    </w:p>
    <w:p w:rsidR="00953766" w:rsidRPr="006E3B28" w:rsidRDefault="00953766" w:rsidP="00953766">
      <w:pPr>
        <w:pStyle w:val="ConsPlusNormal"/>
        <w:widowControl/>
        <w:spacing w:line="276" w:lineRule="auto"/>
        <w:ind w:left="360" w:firstLine="0"/>
        <w:outlineLvl w:val="1"/>
        <w:rPr>
          <w:rFonts w:ascii="Times New Roman" w:hAnsi="Times New Roman" w:cs="Times New Roman"/>
          <w:sz w:val="26"/>
          <w:szCs w:val="26"/>
        </w:rPr>
      </w:pPr>
    </w:p>
    <w:p w:rsidR="00BC1D8F" w:rsidRDefault="0091196D" w:rsidP="00BC1D8F">
      <w:pPr>
        <w:pStyle w:val="ConsPlusNormal"/>
        <w:widowControl/>
        <w:spacing w:line="276" w:lineRule="auto"/>
        <w:ind w:firstLine="540"/>
        <w:jc w:val="both"/>
        <w:rPr>
          <w:rFonts w:ascii="Times New Roman" w:hAnsi="Times New Roman" w:cs="Times New Roman"/>
          <w:sz w:val="26"/>
          <w:szCs w:val="26"/>
        </w:rPr>
      </w:pPr>
      <w:r w:rsidRPr="00BC1D8F">
        <w:rPr>
          <w:rFonts w:ascii="Times New Roman" w:hAnsi="Times New Roman" w:cs="Times New Roman"/>
          <w:sz w:val="26"/>
          <w:szCs w:val="26"/>
        </w:rPr>
        <w:t>1.1.</w:t>
      </w:r>
      <w:r w:rsidR="00A27686" w:rsidRPr="00BC1D8F">
        <w:rPr>
          <w:rFonts w:ascii="Times New Roman" w:hAnsi="Times New Roman" w:cs="Times New Roman"/>
          <w:sz w:val="26"/>
          <w:szCs w:val="26"/>
        </w:rPr>
        <w:t xml:space="preserve"> </w:t>
      </w:r>
      <w:r w:rsidR="009D2B6D" w:rsidRPr="00BC1D8F">
        <w:rPr>
          <w:rFonts w:ascii="Times New Roman" w:hAnsi="Times New Roman" w:cs="Times New Roman"/>
          <w:sz w:val="26"/>
          <w:szCs w:val="26"/>
        </w:rPr>
        <w:t>Орг</w:t>
      </w:r>
      <w:r w:rsidR="00E1368A" w:rsidRPr="00BC1D8F">
        <w:rPr>
          <w:rFonts w:ascii="Times New Roman" w:hAnsi="Times New Roman" w:cs="Times New Roman"/>
          <w:sz w:val="26"/>
          <w:szCs w:val="26"/>
        </w:rPr>
        <w:t>анизация и проведени</w:t>
      </w:r>
      <w:r w:rsidRPr="00BC1D8F">
        <w:rPr>
          <w:rFonts w:ascii="Times New Roman" w:hAnsi="Times New Roman" w:cs="Times New Roman"/>
          <w:sz w:val="26"/>
          <w:szCs w:val="26"/>
        </w:rPr>
        <w:t>е консультационной услуги</w:t>
      </w:r>
      <w:r w:rsidR="00E1368A" w:rsidRPr="00BC1D8F">
        <w:rPr>
          <w:rFonts w:ascii="Times New Roman" w:hAnsi="Times New Roman" w:cs="Times New Roman"/>
          <w:sz w:val="26"/>
          <w:szCs w:val="26"/>
        </w:rPr>
        <w:t xml:space="preserve"> </w:t>
      </w:r>
      <w:r w:rsidR="00575337" w:rsidRPr="00BC1D8F">
        <w:rPr>
          <w:rFonts w:ascii="Times New Roman" w:hAnsi="Times New Roman" w:cs="Times New Roman"/>
          <w:sz w:val="26"/>
          <w:szCs w:val="26"/>
        </w:rPr>
        <w:t xml:space="preserve"> </w:t>
      </w:r>
      <w:r w:rsidRPr="00BC1D8F">
        <w:rPr>
          <w:rFonts w:ascii="Times New Roman" w:hAnsi="Times New Roman" w:cs="Times New Roman"/>
          <w:sz w:val="26"/>
          <w:szCs w:val="26"/>
        </w:rPr>
        <w:t>по вопросам в области архитектурно-строительного проектирования, выполнения инженерных изысканий и сметного нормирования (далее-Порядок</w:t>
      </w:r>
      <w:r w:rsidR="00F9626C" w:rsidRPr="00BC1D8F">
        <w:rPr>
          <w:rFonts w:ascii="Times New Roman" w:hAnsi="Times New Roman" w:cs="Times New Roman"/>
          <w:sz w:val="26"/>
          <w:szCs w:val="26"/>
        </w:rPr>
        <w:t xml:space="preserve">, консультационная </w:t>
      </w:r>
      <w:r w:rsidR="00404DDF" w:rsidRPr="00BC1D8F">
        <w:rPr>
          <w:rFonts w:ascii="Times New Roman" w:hAnsi="Times New Roman" w:cs="Times New Roman"/>
          <w:sz w:val="26"/>
          <w:szCs w:val="26"/>
        </w:rPr>
        <w:t>у</w:t>
      </w:r>
      <w:r w:rsidR="00E91817" w:rsidRPr="00BC1D8F">
        <w:rPr>
          <w:rFonts w:ascii="Times New Roman" w:hAnsi="Times New Roman" w:cs="Times New Roman"/>
          <w:sz w:val="26"/>
          <w:szCs w:val="26"/>
        </w:rPr>
        <w:t>слуга</w:t>
      </w:r>
      <w:r w:rsidRPr="00BC1D8F">
        <w:rPr>
          <w:rFonts w:ascii="Times New Roman" w:hAnsi="Times New Roman" w:cs="Times New Roman"/>
          <w:sz w:val="26"/>
          <w:szCs w:val="26"/>
        </w:rPr>
        <w:t>)</w:t>
      </w:r>
      <w:r w:rsidR="009D2B6D" w:rsidRPr="00BC1D8F">
        <w:rPr>
          <w:rFonts w:ascii="Times New Roman" w:hAnsi="Times New Roman" w:cs="Times New Roman"/>
          <w:sz w:val="26"/>
          <w:szCs w:val="26"/>
        </w:rPr>
        <w:t xml:space="preserve"> </w:t>
      </w:r>
      <w:r w:rsidR="002B06B0" w:rsidRPr="00BC1D8F">
        <w:rPr>
          <w:rFonts w:ascii="Times New Roman" w:hAnsi="Times New Roman" w:cs="Times New Roman"/>
          <w:sz w:val="26"/>
          <w:szCs w:val="26"/>
        </w:rPr>
        <w:t xml:space="preserve">осуществляется в </w:t>
      </w:r>
      <w:r w:rsidR="00E1368A" w:rsidRPr="00BC1D8F">
        <w:rPr>
          <w:rFonts w:ascii="Times New Roman" w:hAnsi="Times New Roman" w:cs="Times New Roman"/>
          <w:sz w:val="26"/>
          <w:szCs w:val="26"/>
        </w:rPr>
        <w:t>соответствии с Градостроительным кодексом Российской Федерации,</w:t>
      </w:r>
      <w:r w:rsidR="003F0444" w:rsidRPr="00BC1D8F">
        <w:rPr>
          <w:rFonts w:ascii="Times New Roman" w:hAnsi="Times New Roman" w:cs="Times New Roman"/>
          <w:sz w:val="26"/>
          <w:szCs w:val="26"/>
        </w:rPr>
        <w:t xml:space="preserve"> Федеральным законом от 30 декабря 2009 года № 384-ФЗ «Технический регламент о бе</w:t>
      </w:r>
      <w:r w:rsidR="00D62BCC" w:rsidRPr="00BC1D8F">
        <w:rPr>
          <w:rFonts w:ascii="Times New Roman" w:hAnsi="Times New Roman" w:cs="Times New Roman"/>
          <w:sz w:val="26"/>
          <w:szCs w:val="26"/>
        </w:rPr>
        <w:t>зопасности зданий и сооружений»</w:t>
      </w:r>
      <w:r w:rsidR="00E1368A" w:rsidRPr="00BC1D8F">
        <w:rPr>
          <w:rFonts w:ascii="Times New Roman" w:hAnsi="Times New Roman" w:cs="Times New Roman"/>
          <w:sz w:val="26"/>
          <w:szCs w:val="26"/>
        </w:rPr>
        <w:t xml:space="preserve">, </w:t>
      </w:r>
      <w:r w:rsidR="003F0444" w:rsidRPr="00BC1D8F">
        <w:rPr>
          <w:rFonts w:ascii="Times New Roman" w:hAnsi="Times New Roman" w:cs="Times New Roman"/>
          <w:sz w:val="26"/>
          <w:szCs w:val="26"/>
        </w:rPr>
        <w:t xml:space="preserve">Гражданским кодексом Российской Федерации, </w:t>
      </w:r>
      <w:r w:rsidR="00E342A3" w:rsidRPr="00BC1D8F">
        <w:rPr>
          <w:rFonts w:ascii="Times New Roman" w:hAnsi="Times New Roman" w:cs="Times New Roman"/>
          <w:sz w:val="26"/>
          <w:szCs w:val="26"/>
        </w:rPr>
        <w:t>п</w:t>
      </w:r>
      <w:r w:rsidR="00E1368A" w:rsidRPr="00BC1D8F">
        <w:rPr>
          <w:rFonts w:ascii="Times New Roman" w:hAnsi="Times New Roman" w:cs="Times New Roman"/>
          <w:sz w:val="26"/>
          <w:szCs w:val="26"/>
        </w:rPr>
        <w:t>остано</w:t>
      </w:r>
      <w:r w:rsidR="003F0444" w:rsidRPr="00BC1D8F">
        <w:rPr>
          <w:rFonts w:ascii="Times New Roman" w:hAnsi="Times New Roman" w:cs="Times New Roman"/>
          <w:sz w:val="26"/>
          <w:szCs w:val="26"/>
        </w:rPr>
        <w:t>влением</w:t>
      </w:r>
      <w:r w:rsidR="00E1368A" w:rsidRPr="00BC1D8F">
        <w:rPr>
          <w:rFonts w:ascii="Times New Roman" w:hAnsi="Times New Roman" w:cs="Times New Roman"/>
          <w:sz w:val="26"/>
          <w:szCs w:val="26"/>
        </w:rPr>
        <w:t xml:space="preserve"> Правительства Российской Федерации от</w:t>
      </w:r>
      <w:r w:rsidR="003F0444" w:rsidRPr="00BC1D8F">
        <w:rPr>
          <w:rFonts w:ascii="Times New Roman" w:hAnsi="Times New Roman" w:cs="Times New Roman"/>
          <w:sz w:val="26"/>
          <w:szCs w:val="26"/>
        </w:rPr>
        <w:t xml:space="preserve"> 16 февраля 2008 года</w:t>
      </w:r>
      <w:r w:rsidRPr="00BC1D8F">
        <w:rPr>
          <w:rFonts w:ascii="Times New Roman" w:hAnsi="Times New Roman" w:cs="Times New Roman"/>
          <w:sz w:val="26"/>
          <w:szCs w:val="26"/>
        </w:rPr>
        <w:t xml:space="preserve">  </w:t>
      </w:r>
      <w:r w:rsidR="00E1368A" w:rsidRPr="00BC1D8F">
        <w:rPr>
          <w:rFonts w:ascii="Times New Roman" w:hAnsi="Times New Roman" w:cs="Times New Roman"/>
          <w:sz w:val="26"/>
          <w:szCs w:val="26"/>
        </w:rPr>
        <w:t>№ 87 «</w:t>
      </w:r>
      <w:r w:rsidR="003F0444" w:rsidRPr="00BC1D8F">
        <w:rPr>
          <w:rFonts w:ascii="Times New Roman" w:hAnsi="Times New Roman" w:cs="Times New Roman"/>
          <w:sz w:val="26"/>
          <w:szCs w:val="26"/>
        </w:rPr>
        <w:t>О составе разделов проектной документации и требованиях к их содержанию»,</w:t>
      </w:r>
      <w:r w:rsidRPr="00BC1D8F">
        <w:rPr>
          <w:rFonts w:ascii="Times New Roman" w:hAnsi="Times New Roman" w:cs="Times New Roman"/>
          <w:sz w:val="26"/>
          <w:szCs w:val="26"/>
        </w:rPr>
        <w:t xml:space="preserve"> </w:t>
      </w:r>
      <w:r w:rsidR="001512DE" w:rsidRPr="00BC1D8F">
        <w:rPr>
          <w:rFonts w:ascii="Times New Roman" w:hAnsi="Times New Roman" w:cs="Times New Roman"/>
          <w:sz w:val="26"/>
          <w:szCs w:val="26"/>
        </w:rPr>
        <w:t>у</w:t>
      </w:r>
      <w:r w:rsidRPr="00BC1D8F">
        <w:rPr>
          <w:rFonts w:ascii="Times New Roman" w:hAnsi="Times New Roman" w:cs="Times New Roman"/>
          <w:sz w:val="26"/>
          <w:szCs w:val="26"/>
        </w:rPr>
        <w:t xml:space="preserve">ставом </w:t>
      </w:r>
      <w:r w:rsidR="00AF79FE" w:rsidRPr="00BC1D8F">
        <w:rPr>
          <w:rFonts w:ascii="Times New Roman" w:hAnsi="Times New Roman" w:cs="Times New Roman"/>
          <w:sz w:val="26"/>
          <w:szCs w:val="26"/>
        </w:rPr>
        <w:t>АУ ВО «Управление Госэкспертизы по Вологодской области»</w:t>
      </w:r>
      <w:r w:rsidR="001512DE" w:rsidRPr="00BC1D8F">
        <w:rPr>
          <w:rFonts w:ascii="Times New Roman" w:hAnsi="Times New Roman" w:cs="Times New Roman"/>
          <w:sz w:val="26"/>
          <w:szCs w:val="26"/>
        </w:rPr>
        <w:t xml:space="preserve"> (далее – </w:t>
      </w:r>
      <w:r w:rsidR="007B2937" w:rsidRPr="00BC1D8F">
        <w:rPr>
          <w:rFonts w:ascii="Times New Roman" w:hAnsi="Times New Roman" w:cs="Times New Roman"/>
          <w:sz w:val="26"/>
          <w:szCs w:val="26"/>
        </w:rPr>
        <w:t>у</w:t>
      </w:r>
      <w:r w:rsidR="001512DE" w:rsidRPr="00BC1D8F">
        <w:rPr>
          <w:rFonts w:ascii="Times New Roman" w:hAnsi="Times New Roman" w:cs="Times New Roman"/>
          <w:sz w:val="26"/>
          <w:szCs w:val="26"/>
        </w:rPr>
        <w:t>чреждение)</w:t>
      </w:r>
      <w:r w:rsidRPr="00BC1D8F">
        <w:rPr>
          <w:rFonts w:ascii="Times New Roman" w:hAnsi="Times New Roman" w:cs="Times New Roman"/>
          <w:sz w:val="26"/>
          <w:szCs w:val="26"/>
        </w:rPr>
        <w:t>, утвержденн</w:t>
      </w:r>
      <w:r w:rsidR="00AF79FE" w:rsidRPr="00BC1D8F">
        <w:rPr>
          <w:rFonts w:ascii="Times New Roman" w:hAnsi="Times New Roman" w:cs="Times New Roman"/>
          <w:sz w:val="26"/>
          <w:szCs w:val="26"/>
        </w:rPr>
        <w:t>ым</w:t>
      </w:r>
      <w:r w:rsidRPr="00BC1D8F">
        <w:rPr>
          <w:rFonts w:ascii="Times New Roman" w:hAnsi="Times New Roman" w:cs="Times New Roman"/>
          <w:sz w:val="26"/>
          <w:szCs w:val="26"/>
        </w:rPr>
        <w:t xml:space="preserve"> приказом Комитета градостроительства и архитектуры Вологодской области от</w:t>
      </w:r>
      <w:r w:rsidR="001512DE" w:rsidRPr="00BC1D8F">
        <w:rPr>
          <w:rFonts w:ascii="Times New Roman" w:hAnsi="Times New Roman" w:cs="Times New Roman"/>
          <w:sz w:val="26"/>
          <w:szCs w:val="26"/>
        </w:rPr>
        <w:t xml:space="preserve"> 28 декабря 2018 года № 150,</w:t>
      </w:r>
      <w:r w:rsidR="00AF79FE" w:rsidRPr="00BC1D8F">
        <w:rPr>
          <w:rFonts w:ascii="Times New Roman" w:hAnsi="Times New Roman" w:cs="Times New Roman"/>
          <w:sz w:val="26"/>
          <w:szCs w:val="26"/>
        </w:rPr>
        <w:t xml:space="preserve"> </w:t>
      </w:r>
      <w:r w:rsidR="003F0444" w:rsidRPr="00BC1D8F">
        <w:rPr>
          <w:rFonts w:ascii="Times New Roman" w:hAnsi="Times New Roman" w:cs="Times New Roman"/>
          <w:sz w:val="26"/>
          <w:szCs w:val="26"/>
        </w:rPr>
        <w:t>иными</w:t>
      </w:r>
      <w:r w:rsidRPr="00BC1D8F">
        <w:rPr>
          <w:rFonts w:ascii="Times New Roman" w:hAnsi="Times New Roman" w:cs="Times New Roman"/>
          <w:sz w:val="26"/>
          <w:szCs w:val="26"/>
        </w:rPr>
        <w:t xml:space="preserve"> нормативными правовыми актами </w:t>
      </w:r>
      <w:r w:rsidR="003F0444" w:rsidRPr="00BC1D8F">
        <w:rPr>
          <w:rFonts w:ascii="Times New Roman" w:hAnsi="Times New Roman" w:cs="Times New Roman"/>
          <w:sz w:val="26"/>
          <w:szCs w:val="26"/>
        </w:rPr>
        <w:t>Российской Федерации</w:t>
      </w:r>
      <w:r w:rsidRPr="00BC1D8F">
        <w:rPr>
          <w:rFonts w:ascii="Times New Roman" w:hAnsi="Times New Roman" w:cs="Times New Roman"/>
          <w:sz w:val="26"/>
          <w:szCs w:val="26"/>
        </w:rPr>
        <w:t xml:space="preserve"> и нормативными техническими документами</w:t>
      </w:r>
      <w:r w:rsidR="00516F5B" w:rsidRPr="00BC1D8F">
        <w:rPr>
          <w:rFonts w:ascii="Times New Roman" w:hAnsi="Times New Roman" w:cs="Times New Roman"/>
          <w:sz w:val="26"/>
          <w:szCs w:val="26"/>
        </w:rPr>
        <w:t>.</w:t>
      </w:r>
    </w:p>
    <w:p w:rsidR="00BC1D8F" w:rsidRPr="00BC1D8F" w:rsidRDefault="00F03EB5" w:rsidP="00BC1D8F">
      <w:pPr>
        <w:pStyle w:val="ConsPlusNormal"/>
        <w:widowControl/>
        <w:spacing w:line="276" w:lineRule="auto"/>
        <w:ind w:firstLine="540"/>
        <w:jc w:val="both"/>
        <w:rPr>
          <w:rFonts w:ascii="Times New Roman" w:hAnsi="Times New Roman" w:cs="Times New Roman"/>
          <w:sz w:val="26"/>
          <w:szCs w:val="26"/>
          <w:shd w:val="clear" w:color="auto" w:fill="FFFFFF"/>
        </w:rPr>
      </w:pPr>
      <w:r w:rsidRPr="00BC1D8F">
        <w:rPr>
          <w:rFonts w:ascii="Times New Roman" w:hAnsi="Times New Roman" w:cs="Times New Roman"/>
          <w:sz w:val="26"/>
          <w:szCs w:val="26"/>
        </w:rPr>
        <w:t xml:space="preserve">1.2. </w:t>
      </w:r>
      <w:r w:rsidRPr="00BC1D8F">
        <w:rPr>
          <w:rFonts w:ascii="Times New Roman" w:hAnsi="Times New Roman" w:cs="Times New Roman"/>
          <w:sz w:val="26"/>
          <w:szCs w:val="26"/>
          <w:shd w:val="clear" w:color="auto" w:fill="FFFFFF"/>
        </w:rPr>
        <w:t>Предметом консультационной услуги является подготовка квалифицированных разъяснений по вопросам заявителя, указанным в заявлении на оказание консультационных услуг, связанным с применением технических регламентов, соблюдением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требований по определению сметной стоимости строительства объектов, указанных в части 2 статьи 8.3 Градостроительного кодекса Российской Федерации, при подготовке проектной документации и результатов инженерных изысканий в отношении определенных видов объектов капитального строительства, а также разъяснений с целью определения достаточности представленных материалов для подготовки проектной документации и результатов инженерных изысканий.</w:t>
      </w:r>
    </w:p>
    <w:p w:rsidR="00BC1D8F" w:rsidRPr="00BC1D8F" w:rsidRDefault="00F03EB5" w:rsidP="00BC1D8F">
      <w:pPr>
        <w:pStyle w:val="ConsPlusNormal"/>
        <w:widowControl/>
        <w:spacing w:line="276" w:lineRule="auto"/>
        <w:ind w:firstLine="540"/>
        <w:jc w:val="both"/>
        <w:rPr>
          <w:rFonts w:ascii="Times New Roman" w:hAnsi="Times New Roman" w:cs="Times New Roman"/>
          <w:sz w:val="26"/>
          <w:szCs w:val="26"/>
          <w:shd w:val="clear" w:color="auto" w:fill="FFFFFF"/>
        </w:rPr>
      </w:pPr>
      <w:r w:rsidRPr="00BC1D8F">
        <w:rPr>
          <w:rFonts w:ascii="Times New Roman" w:hAnsi="Times New Roman" w:cs="Times New Roman"/>
          <w:sz w:val="26"/>
          <w:szCs w:val="26"/>
          <w:shd w:val="clear" w:color="auto" w:fill="FFFFFF"/>
        </w:rPr>
        <w:t>Предметом консультационной услуги не могут быть следующие вопросы:</w:t>
      </w:r>
    </w:p>
    <w:p w:rsidR="00BC1D8F" w:rsidRPr="00BC1D8F" w:rsidRDefault="00F03EB5" w:rsidP="00BC1D8F">
      <w:pPr>
        <w:pStyle w:val="ConsPlusNormal"/>
        <w:widowControl/>
        <w:spacing w:line="276" w:lineRule="auto"/>
        <w:ind w:firstLine="540"/>
        <w:jc w:val="both"/>
        <w:rPr>
          <w:rFonts w:ascii="Times New Roman" w:hAnsi="Times New Roman" w:cs="Times New Roman"/>
          <w:sz w:val="26"/>
          <w:szCs w:val="26"/>
          <w:shd w:val="clear" w:color="auto" w:fill="FFFFFF"/>
        </w:rPr>
      </w:pPr>
      <w:r w:rsidRPr="00BC1D8F">
        <w:rPr>
          <w:rFonts w:ascii="Times New Roman" w:hAnsi="Times New Roman" w:cs="Times New Roman"/>
          <w:sz w:val="26"/>
          <w:szCs w:val="26"/>
          <w:shd w:val="clear" w:color="auto" w:fill="FFFFFF"/>
        </w:rPr>
        <w:t xml:space="preserve">- о полномочиях </w:t>
      </w:r>
      <w:r w:rsidR="007B2937" w:rsidRPr="00BC1D8F">
        <w:rPr>
          <w:rFonts w:ascii="Times New Roman" w:hAnsi="Times New Roman" w:cs="Times New Roman"/>
          <w:sz w:val="26"/>
          <w:szCs w:val="26"/>
          <w:shd w:val="clear" w:color="auto" w:fill="FFFFFF"/>
        </w:rPr>
        <w:t>у</w:t>
      </w:r>
      <w:r w:rsidRPr="00BC1D8F">
        <w:rPr>
          <w:rFonts w:ascii="Times New Roman" w:hAnsi="Times New Roman" w:cs="Times New Roman"/>
          <w:sz w:val="26"/>
          <w:szCs w:val="26"/>
          <w:shd w:val="clear" w:color="auto" w:fill="FFFFFF"/>
        </w:rPr>
        <w:t xml:space="preserve">чреждения, в том числе о перечне объектов капитального строительства, документы по которым подлежат рассмотрению в </w:t>
      </w:r>
      <w:r w:rsidR="007B2937" w:rsidRPr="00BC1D8F">
        <w:rPr>
          <w:rFonts w:ascii="Times New Roman" w:hAnsi="Times New Roman" w:cs="Times New Roman"/>
          <w:sz w:val="26"/>
          <w:szCs w:val="26"/>
          <w:shd w:val="clear" w:color="auto" w:fill="FFFFFF"/>
        </w:rPr>
        <w:t>у</w:t>
      </w:r>
      <w:r w:rsidRPr="00BC1D8F">
        <w:rPr>
          <w:rFonts w:ascii="Times New Roman" w:hAnsi="Times New Roman" w:cs="Times New Roman"/>
          <w:sz w:val="26"/>
          <w:szCs w:val="26"/>
          <w:shd w:val="clear" w:color="auto" w:fill="FFFFFF"/>
        </w:rPr>
        <w:t>чреждении;</w:t>
      </w:r>
    </w:p>
    <w:p w:rsidR="00BC1D8F" w:rsidRPr="00BC1D8F" w:rsidRDefault="00F03EB5" w:rsidP="00BC1D8F">
      <w:pPr>
        <w:pStyle w:val="ConsPlusNormal"/>
        <w:widowControl/>
        <w:spacing w:line="276" w:lineRule="auto"/>
        <w:ind w:firstLine="540"/>
        <w:jc w:val="both"/>
        <w:rPr>
          <w:rFonts w:ascii="Times New Roman" w:hAnsi="Times New Roman" w:cs="Times New Roman"/>
          <w:sz w:val="26"/>
          <w:szCs w:val="26"/>
          <w:shd w:val="clear" w:color="auto" w:fill="FFFFFF"/>
        </w:rPr>
      </w:pPr>
      <w:r w:rsidRPr="00BC1D8F">
        <w:rPr>
          <w:rFonts w:ascii="Times New Roman" w:hAnsi="Times New Roman" w:cs="Times New Roman"/>
          <w:sz w:val="26"/>
          <w:szCs w:val="26"/>
          <w:shd w:val="clear" w:color="auto" w:fill="FFFFFF"/>
        </w:rPr>
        <w:t xml:space="preserve">- вопросы, выходящие за рамки полномочий и компетенций </w:t>
      </w:r>
      <w:r w:rsidR="007B2937" w:rsidRPr="00BC1D8F">
        <w:rPr>
          <w:rFonts w:ascii="Times New Roman" w:hAnsi="Times New Roman" w:cs="Times New Roman"/>
          <w:sz w:val="26"/>
          <w:szCs w:val="26"/>
          <w:shd w:val="clear" w:color="auto" w:fill="FFFFFF"/>
        </w:rPr>
        <w:t>у</w:t>
      </w:r>
      <w:r w:rsidRPr="00BC1D8F">
        <w:rPr>
          <w:rFonts w:ascii="Times New Roman" w:hAnsi="Times New Roman" w:cs="Times New Roman"/>
          <w:sz w:val="26"/>
          <w:szCs w:val="26"/>
          <w:shd w:val="clear" w:color="auto" w:fill="FFFFFF"/>
        </w:rPr>
        <w:t xml:space="preserve">чреждения, связанных с оказанием услуг, предусмотренных уставом </w:t>
      </w:r>
      <w:r w:rsidR="007B2937" w:rsidRPr="00BC1D8F">
        <w:rPr>
          <w:rFonts w:ascii="Times New Roman" w:hAnsi="Times New Roman" w:cs="Times New Roman"/>
          <w:sz w:val="26"/>
          <w:szCs w:val="26"/>
          <w:shd w:val="clear" w:color="auto" w:fill="FFFFFF"/>
        </w:rPr>
        <w:t>у</w:t>
      </w:r>
      <w:r w:rsidRPr="00BC1D8F">
        <w:rPr>
          <w:rFonts w:ascii="Times New Roman" w:hAnsi="Times New Roman" w:cs="Times New Roman"/>
          <w:sz w:val="26"/>
          <w:szCs w:val="26"/>
          <w:shd w:val="clear" w:color="auto" w:fill="FFFFFF"/>
        </w:rPr>
        <w:t xml:space="preserve">чреждения; </w:t>
      </w:r>
    </w:p>
    <w:p w:rsidR="00BC1D8F" w:rsidRPr="00BC1D8F" w:rsidRDefault="00F03EB5" w:rsidP="00BC1D8F">
      <w:pPr>
        <w:pStyle w:val="ConsPlusNormal"/>
        <w:widowControl/>
        <w:spacing w:line="276" w:lineRule="auto"/>
        <w:ind w:firstLine="540"/>
        <w:jc w:val="both"/>
        <w:rPr>
          <w:rFonts w:ascii="Times New Roman" w:hAnsi="Times New Roman" w:cs="Times New Roman"/>
          <w:sz w:val="26"/>
          <w:szCs w:val="26"/>
        </w:rPr>
      </w:pPr>
      <w:r w:rsidRPr="00BC1D8F">
        <w:rPr>
          <w:rFonts w:ascii="Times New Roman" w:hAnsi="Times New Roman" w:cs="Times New Roman"/>
          <w:sz w:val="26"/>
          <w:szCs w:val="26"/>
          <w:shd w:val="clear" w:color="auto" w:fill="FFFFFF"/>
        </w:rPr>
        <w:t xml:space="preserve">- о разъяснениях применения требований, связанных с анализом и оценкой материалов по направлению деятельности эксперта, по которому ко времени поступления заявления и задания выявлено отсутствие аттестованного эксперта в реестре работников </w:t>
      </w:r>
      <w:r w:rsidR="007B2937" w:rsidRPr="00BC1D8F">
        <w:rPr>
          <w:rFonts w:ascii="Times New Roman" w:hAnsi="Times New Roman" w:cs="Times New Roman"/>
          <w:sz w:val="26"/>
          <w:szCs w:val="26"/>
          <w:shd w:val="clear" w:color="auto" w:fill="FFFFFF"/>
        </w:rPr>
        <w:t>у</w:t>
      </w:r>
      <w:r w:rsidRPr="00BC1D8F">
        <w:rPr>
          <w:rFonts w:ascii="Times New Roman" w:hAnsi="Times New Roman" w:cs="Times New Roman"/>
          <w:sz w:val="26"/>
          <w:szCs w:val="26"/>
          <w:shd w:val="clear" w:color="auto" w:fill="FFFFFF"/>
        </w:rPr>
        <w:t>чреждения, аттестованных на право подготовки заключений экспертизы проектной документации и (или) результатов инженерных изысканий;</w:t>
      </w:r>
    </w:p>
    <w:p w:rsidR="00F03EB5" w:rsidRDefault="00F03EB5" w:rsidP="00BC1D8F">
      <w:pPr>
        <w:pStyle w:val="ConsPlusNormal"/>
        <w:widowControl/>
        <w:spacing w:line="276" w:lineRule="auto"/>
        <w:ind w:firstLine="540"/>
        <w:jc w:val="both"/>
        <w:rPr>
          <w:rFonts w:ascii="Times New Roman" w:hAnsi="Times New Roman" w:cs="Times New Roman"/>
          <w:sz w:val="26"/>
          <w:szCs w:val="26"/>
          <w:shd w:val="clear" w:color="auto" w:fill="FFFFFF"/>
        </w:rPr>
      </w:pPr>
      <w:r w:rsidRPr="00BC1D8F">
        <w:rPr>
          <w:rFonts w:ascii="Times New Roman" w:hAnsi="Times New Roman" w:cs="Times New Roman"/>
          <w:sz w:val="26"/>
          <w:szCs w:val="26"/>
          <w:shd w:val="clear" w:color="auto" w:fill="FFFFFF"/>
        </w:rPr>
        <w:t xml:space="preserve">- о предоставлении информации о ходе проведения государственной экспертизы или иных услуг </w:t>
      </w:r>
      <w:r w:rsidR="007B2937" w:rsidRPr="00BC1D8F">
        <w:rPr>
          <w:rFonts w:ascii="Times New Roman" w:hAnsi="Times New Roman" w:cs="Times New Roman"/>
          <w:sz w:val="26"/>
          <w:szCs w:val="26"/>
          <w:shd w:val="clear" w:color="auto" w:fill="FFFFFF"/>
        </w:rPr>
        <w:t>у</w:t>
      </w:r>
      <w:r w:rsidRPr="00BC1D8F">
        <w:rPr>
          <w:rFonts w:ascii="Times New Roman" w:hAnsi="Times New Roman" w:cs="Times New Roman"/>
          <w:sz w:val="26"/>
          <w:szCs w:val="26"/>
          <w:shd w:val="clear" w:color="auto" w:fill="FFFFFF"/>
        </w:rPr>
        <w:t>чреждения в соответствии с договором.</w:t>
      </w:r>
    </w:p>
    <w:p w:rsidR="009E7889" w:rsidRPr="00BC1D8F" w:rsidRDefault="00631A2A" w:rsidP="00BC1D8F">
      <w:pPr>
        <w:pStyle w:val="ConsPlusNormal"/>
        <w:widowControl/>
        <w:spacing w:line="276" w:lineRule="auto"/>
        <w:ind w:firstLine="567"/>
        <w:jc w:val="both"/>
        <w:rPr>
          <w:rFonts w:ascii="Times New Roman" w:hAnsi="Times New Roman" w:cs="Times New Roman"/>
          <w:b/>
          <w:sz w:val="26"/>
          <w:szCs w:val="26"/>
        </w:rPr>
      </w:pPr>
      <w:r w:rsidRPr="00BC1D8F">
        <w:rPr>
          <w:rFonts w:ascii="Times New Roman" w:hAnsi="Times New Roman" w:cs="Times New Roman"/>
          <w:color w:val="000000"/>
          <w:sz w:val="26"/>
          <w:szCs w:val="26"/>
        </w:rPr>
        <w:t>1.3.</w:t>
      </w:r>
      <w:r w:rsidR="00E13CA7" w:rsidRPr="00BC1D8F">
        <w:rPr>
          <w:rFonts w:ascii="Times New Roman" w:hAnsi="Times New Roman" w:cs="Times New Roman"/>
          <w:color w:val="000000"/>
          <w:sz w:val="26"/>
          <w:szCs w:val="26"/>
        </w:rPr>
        <w:t xml:space="preserve"> </w:t>
      </w:r>
      <w:r w:rsidR="007E1F56" w:rsidRPr="00BC1D8F">
        <w:rPr>
          <w:rFonts w:ascii="Times New Roman" w:hAnsi="Times New Roman" w:cs="Times New Roman"/>
          <w:color w:val="000000"/>
          <w:sz w:val="26"/>
          <w:szCs w:val="26"/>
        </w:rPr>
        <w:t>По инициативе заявителя консультационная у</w:t>
      </w:r>
      <w:r w:rsidR="00680EE3" w:rsidRPr="00BC1D8F">
        <w:rPr>
          <w:rFonts w:ascii="Times New Roman" w:hAnsi="Times New Roman" w:cs="Times New Roman"/>
          <w:color w:val="000000"/>
          <w:sz w:val="26"/>
          <w:szCs w:val="26"/>
        </w:rPr>
        <w:t xml:space="preserve">слуга может осуществляться </w:t>
      </w:r>
      <w:r w:rsidR="00575337" w:rsidRPr="00BC1D8F">
        <w:rPr>
          <w:rFonts w:ascii="Times New Roman" w:hAnsi="Times New Roman" w:cs="Times New Roman"/>
          <w:color w:val="000000"/>
          <w:sz w:val="26"/>
          <w:szCs w:val="26"/>
        </w:rPr>
        <w:t>на любой стадии, на стадии подготовки материалов инженерных изысканий, на предпроектной стадии,</w:t>
      </w:r>
      <w:r w:rsidR="0091196D" w:rsidRPr="00BC1D8F">
        <w:rPr>
          <w:rFonts w:ascii="Times New Roman" w:hAnsi="Times New Roman" w:cs="Times New Roman"/>
          <w:color w:val="000000"/>
          <w:sz w:val="26"/>
          <w:szCs w:val="26"/>
        </w:rPr>
        <w:t xml:space="preserve"> на стадии разработки пр</w:t>
      </w:r>
      <w:r w:rsidR="00575337" w:rsidRPr="00BC1D8F">
        <w:rPr>
          <w:rFonts w:ascii="Times New Roman" w:hAnsi="Times New Roman" w:cs="Times New Roman"/>
          <w:color w:val="000000"/>
          <w:sz w:val="26"/>
          <w:szCs w:val="26"/>
        </w:rPr>
        <w:t>оектной документации, либо на стадии разработки рабочей</w:t>
      </w:r>
      <w:r w:rsidR="0091196D" w:rsidRPr="00BC1D8F">
        <w:rPr>
          <w:rFonts w:ascii="Times New Roman" w:hAnsi="Times New Roman" w:cs="Times New Roman"/>
          <w:color w:val="000000"/>
          <w:sz w:val="26"/>
          <w:szCs w:val="26"/>
        </w:rPr>
        <w:t xml:space="preserve"> документации.</w:t>
      </w:r>
      <w:r w:rsidR="00F9626C" w:rsidRPr="00BC1D8F">
        <w:rPr>
          <w:rFonts w:ascii="Times New Roman" w:hAnsi="Times New Roman" w:cs="Times New Roman"/>
          <w:sz w:val="26"/>
          <w:szCs w:val="26"/>
        </w:rPr>
        <w:t xml:space="preserve"> </w:t>
      </w:r>
      <w:r w:rsidRPr="00BC1D8F">
        <w:rPr>
          <w:rFonts w:ascii="Times New Roman" w:hAnsi="Times New Roman" w:cs="Times New Roman"/>
          <w:b/>
          <w:sz w:val="26"/>
          <w:szCs w:val="26"/>
        </w:rPr>
        <w:t xml:space="preserve"> </w:t>
      </w:r>
    </w:p>
    <w:p w:rsidR="006510F6" w:rsidRDefault="00516F5B" w:rsidP="006510F6">
      <w:pPr>
        <w:spacing w:line="276" w:lineRule="auto"/>
        <w:ind w:firstLine="360"/>
        <w:jc w:val="both"/>
        <w:rPr>
          <w:color w:val="000000"/>
          <w:sz w:val="26"/>
          <w:szCs w:val="26"/>
        </w:rPr>
      </w:pPr>
      <w:r w:rsidRPr="00BC1D8F">
        <w:rPr>
          <w:sz w:val="26"/>
          <w:szCs w:val="26"/>
        </w:rPr>
        <w:t>1.4</w:t>
      </w:r>
      <w:r w:rsidR="008C5554" w:rsidRPr="00BC1D8F">
        <w:rPr>
          <w:sz w:val="26"/>
          <w:szCs w:val="26"/>
        </w:rPr>
        <w:t>.</w:t>
      </w:r>
      <w:r w:rsidR="007E1F56" w:rsidRPr="00BC1D8F">
        <w:rPr>
          <w:color w:val="000000"/>
          <w:sz w:val="26"/>
          <w:szCs w:val="26"/>
        </w:rPr>
        <w:t xml:space="preserve"> Консультационная у</w:t>
      </w:r>
      <w:r w:rsidR="00404DDF" w:rsidRPr="00BC1D8F">
        <w:rPr>
          <w:color w:val="000000"/>
          <w:sz w:val="26"/>
          <w:szCs w:val="26"/>
        </w:rPr>
        <w:t>слуга оказывае</w:t>
      </w:r>
      <w:r w:rsidR="008C5554" w:rsidRPr="00BC1D8F">
        <w:rPr>
          <w:color w:val="000000"/>
          <w:sz w:val="26"/>
          <w:szCs w:val="26"/>
        </w:rPr>
        <w:t xml:space="preserve">тся по инициативе </w:t>
      </w:r>
      <w:r w:rsidR="007B2937" w:rsidRPr="00BC1D8F">
        <w:rPr>
          <w:color w:val="000000"/>
          <w:sz w:val="26"/>
          <w:szCs w:val="26"/>
        </w:rPr>
        <w:t>з</w:t>
      </w:r>
      <w:r w:rsidR="008C5554" w:rsidRPr="00BC1D8F">
        <w:rPr>
          <w:color w:val="000000"/>
          <w:sz w:val="26"/>
          <w:szCs w:val="26"/>
        </w:rPr>
        <w:t xml:space="preserve">аявителя на основании договора между </w:t>
      </w:r>
      <w:r w:rsidR="007B2937" w:rsidRPr="00BC1D8F">
        <w:rPr>
          <w:color w:val="000000"/>
          <w:sz w:val="26"/>
          <w:szCs w:val="26"/>
        </w:rPr>
        <w:t>у</w:t>
      </w:r>
      <w:r w:rsidR="008C5554" w:rsidRPr="00BC1D8F">
        <w:rPr>
          <w:color w:val="000000"/>
          <w:sz w:val="26"/>
          <w:szCs w:val="26"/>
        </w:rPr>
        <w:t xml:space="preserve">чреждением и </w:t>
      </w:r>
      <w:r w:rsidR="007B2937" w:rsidRPr="00BC1D8F">
        <w:rPr>
          <w:color w:val="000000"/>
          <w:sz w:val="26"/>
          <w:szCs w:val="26"/>
        </w:rPr>
        <w:t>з</w:t>
      </w:r>
      <w:r w:rsidR="008C5554" w:rsidRPr="00BC1D8F">
        <w:rPr>
          <w:color w:val="000000"/>
          <w:sz w:val="26"/>
          <w:szCs w:val="26"/>
        </w:rPr>
        <w:t>аявителем, заключенног</w:t>
      </w:r>
      <w:r w:rsidR="00343BEC" w:rsidRPr="00BC1D8F">
        <w:rPr>
          <w:color w:val="000000"/>
          <w:sz w:val="26"/>
          <w:szCs w:val="26"/>
        </w:rPr>
        <w:t>о</w:t>
      </w:r>
      <w:r w:rsidR="00343BEC" w:rsidRPr="006E3B28">
        <w:rPr>
          <w:color w:val="000000"/>
          <w:sz w:val="26"/>
          <w:szCs w:val="26"/>
        </w:rPr>
        <w:t xml:space="preserve"> в соответствии с действующим г</w:t>
      </w:r>
      <w:r w:rsidR="008C5554" w:rsidRPr="006E3B28">
        <w:rPr>
          <w:color w:val="000000"/>
          <w:sz w:val="26"/>
          <w:szCs w:val="26"/>
        </w:rPr>
        <w:t>ражданским законодательством Российской Федерации на возмездной основе.</w:t>
      </w:r>
    </w:p>
    <w:p w:rsidR="006510F6" w:rsidRDefault="00516F5B" w:rsidP="006510F6">
      <w:pPr>
        <w:spacing w:line="276" w:lineRule="auto"/>
        <w:ind w:firstLine="360"/>
        <w:jc w:val="both"/>
        <w:rPr>
          <w:sz w:val="26"/>
          <w:szCs w:val="26"/>
        </w:rPr>
      </w:pPr>
      <w:r>
        <w:rPr>
          <w:sz w:val="26"/>
          <w:szCs w:val="26"/>
        </w:rPr>
        <w:t>1.5</w:t>
      </w:r>
      <w:r w:rsidR="007E1F56">
        <w:rPr>
          <w:sz w:val="26"/>
          <w:szCs w:val="26"/>
        </w:rPr>
        <w:t>. Объектом консультационной у</w:t>
      </w:r>
      <w:r w:rsidR="006510F6" w:rsidRPr="006E3B28">
        <w:rPr>
          <w:sz w:val="26"/>
          <w:szCs w:val="26"/>
        </w:rPr>
        <w:t>слуг</w:t>
      </w:r>
      <w:r w:rsidR="000D215F">
        <w:rPr>
          <w:sz w:val="26"/>
          <w:szCs w:val="26"/>
        </w:rPr>
        <w:t xml:space="preserve">и может </w:t>
      </w:r>
      <w:r w:rsidR="006510F6" w:rsidRPr="006E3B28">
        <w:rPr>
          <w:sz w:val="26"/>
          <w:szCs w:val="26"/>
        </w:rPr>
        <w:t>являться</w:t>
      </w:r>
      <w:r w:rsidR="00283724">
        <w:rPr>
          <w:sz w:val="26"/>
          <w:szCs w:val="26"/>
        </w:rPr>
        <w:t xml:space="preserve"> проектная документация или</w:t>
      </w:r>
      <w:r w:rsidR="006510F6" w:rsidRPr="006E3B28">
        <w:rPr>
          <w:sz w:val="26"/>
          <w:szCs w:val="26"/>
        </w:rPr>
        <w:t xml:space="preserve"> любой раздел проектной/</w:t>
      </w:r>
      <w:r w:rsidR="006510F6" w:rsidRPr="00E43A2E">
        <w:rPr>
          <w:sz w:val="26"/>
          <w:szCs w:val="26"/>
        </w:rPr>
        <w:t>рабочей</w:t>
      </w:r>
      <w:r w:rsidR="006510F6" w:rsidRPr="006E3B28">
        <w:rPr>
          <w:sz w:val="26"/>
          <w:szCs w:val="26"/>
        </w:rPr>
        <w:t xml:space="preserve"> документации, результаты инженерных изысканий, отдельные проектные решения,</w:t>
      </w:r>
      <w:r w:rsidR="0091196D">
        <w:rPr>
          <w:sz w:val="26"/>
          <w:szCs w:val="26"/>
        </w:rPr>
        <w:t xml:space="preserve"> проект</w:t>
      </w:r>
      <w:r w:rsidR="00F37ABE">
        <w:rPr>
          <w:sz w:val="26"/>
          <w:szCs w:val="26"/>
        </w:rPr>
        <w:t>ы</w:t>
      </w:r>
      <w:r w:rsidR="0091196D">
        <w:rPr>
          <w:sz w:val="26"/>
          <w:szCs w:val="26"/>
        </w:rPr>
        <w:t xml:space="preserve"> задани</w:t>
      </w:r>
      <w:r w:rsidR="00F37ABE">
        <w:rPr>
          <w:sz w:val="26"/>
          <w:szCs w:val="26"/>
        </w:rPr>
        <w:t>й</w:t>
      </w:r>
      <w:r w:rsidR="0091196D">
        <w:rPr>
          <w:sz w:val="26"/>
          <w:szCs w:val="26"/>
        </w:rPr>
        <w:t xml:space="preserve"> на проектирование объекта капитального строительства,</w:t>
      </w:r>
      <w:r w:rsidR="006510F6" w:rsidRPr="006E3B28">
        <w:rPr>
          <w:sz w:val="26"/>
          <w:szCs w:val="26"/>
        </w:rPr>
        <w:t xml:space="preserve"> </w:t>
      </w:r>
      <w:r w:rsidR="00F37ABE" w:rsidRPr="00BC1D8F">
        <w:rPr>
          <w:sz w:val="26"/>
          <w:szCs w:val="26"/>
        </w:rPr>
        <w:t>выполнение</w:t>
      </w:r>
      <w:r w:rsidR="001C4577" w:rsidRPr="00BC1D8F">
        <w:rPr>
          <w:sz w:val="26"/>
          <w:szCs w:val="26"/>
        </w:rPr>
        <w:t xml:space="preserve"> работ по</w:t>
      </w:r>
      <w:r w:rsidR="00F37ABE" w:rsidRPr="00BC1D8F">
        <w:rPr>
          <w:sz w:val="26"/>
          <w:szCs w:val="26"/>
        </w:rPr>
        <w:t xml:space="preserve"> инженерны</w:t>
      </w:r>
      <w:r w:rsidR="001C4577" w:rsidRPr="00BC1D8F">
        <w:rPr>
          <w:sz w:val="26"/>
          <w:szCs w:val="26"/>
        </w:rPr>
        <w:t>м</w:t>
      </w:r>
      <w:r w:rsidR="00F37ABE" w:rsidRPr="00BC1D8F">
        <w:rPr>
          <w:sz w:val="26"/>
          <w:szCs w:val="26"/>
        </w:rPr>
        <w:t xml:space="preserve"> изыскани</w:t>
      </w:r>
      <w:r w:rsidR="001C4577" w:rsidRPr="00BC1D8F">
        <w:rPr>
          <w:sz w:val="26"/>
          <w:szCs w:val="26"/>
        </w:rPr>
        <w:t>ям</w:t>
      </w:r>
      <w:r w:rsidR="00F37ABE">
        <w:rPr>
          <w:sz w:val="26"/>
          <w:szCs w:val="26"/>
        </w:rPr>
        <w:t xml:space="preserve">, </w:t>
      </w:r>
      <w:r w:rsidR="006510F6" w:rsidRPr="006E3B28">
        <w:rPr>
          <w:sz w:val="26"/>
          <w:szCs w:val="26"/>
        </w:rPr>
        <w:t>а также сметная и иная документа</w:t>
      </w:r>
      <w:r w:rsidR="00DB2AE4">
        <w:rPr>
          <w:sz w:val="26"/>
          <w:szCs w:val="26"/>
        </w:rPr>
        <w:t>ция</w:t>
      </w:r>
      <w:r w:rsidR="00E836F1">
        <w:rPr>
          <w:sz w:val="26"/>
          <w:szCs w:val="26"/>
        </w:rPr>
        <w:t xml:space="preserve">, </w:t>
      </w:r>
      <w:r w:rsidR="00E836F1" w:rsidRPr="00E43A2E">
        <w:rPr>
          <w:sz w:val="26"/>
          <w:szCs w:val="26"/>
        </w:rPr>
        <w:t>разработанная для</w:t>
      </w:r>
      <w:r w:rsidR="00DB2AE4" w:rsidRPr="00E836F1">
        <w:rPr>
          <w:b/>
          <w:sz w:val="26"/>
          <w:szCs w:val="26"/>
        </w:rPr>
        <w:t xml:space="preserve"> </w:t>
      </w:r>
      <w:r w:rsidR="00DB2AE4">
        <w:rPr>
          <w:sz w:val="26"/>
          <w:szCs w:val="26"/>
        </w:rPr>
        <w:t>объектов капитального строительства, а также в отношении</w:t>
      </w:r>
      <w:r w:rsidR="00F9626C">
        <w:rPr>
          <w:sz w:val="26"/>
          <w:szCs w:val="26"/>
        </w:rPr>
        <w:t xml:space="preserve"> </w:t>
      </w:r>
      <w:r w:rsidR="00DB2AE4">
        <w:rPr>
          <w:sz w:val="26"/>
          <w:szCs w:val="26"/>
        </w:rPr>
        <w:t>объектов, не являющихся объектами капитального строительства.</w:t>
      </w:r>
    </w:p>
    <w:p w:rsidR="00A804CC" w:rsidRDefault="00F9626C" w:rsidP="006510F6">
      <w:pPr>
        <w:spacing w:line="276" w:lineRule="auto"/>
        <w:ind w:firstLine="360"/>
        <w:jc w:val="both"/>
        <w:rPr>
          <w:sz w:val="26"/>
          <w:szCs w:val="26"/>
        </w:rPr>
      </w:pPr>
      <w:r>
        <w:rPr>
          <w:sz w:val="26"/>
          <w:szCs w:val="26"/>
        </w:rPr>
        <w:t xml:space="preserve">В </w:t>
      </w:r>
      <w:r w:rsidR="007B2937">
        <w:rPr>
          <w:sz w:val="26"/>
          <w:szCs w:val="26"/>
        </w:rPr>
        <w:t>у</w:t>
      </w:r>
      <w:r>
        <w:rPr>
          <w:sz w:val="26"/>
          <w:szCs w:val="26"/>
        </w:rPr>
        <w:t>чреждение для оказания консультационных услуг может быть представлена документация в отношении любых объектов капитального строительства, располагающихся в любом субъекте Российской Федерации и (или) относящихся к компетенции любых экспертных организаций</w:t>
      </w:r>
      <w:r w:rsidR="00426E9A">
        <w:rPr>
          <w:sz w:val="26"/>
          <w:szCs w:val="26"/>
        </w:rPr>
        <w:t>, за исключением объектов, указанных в статье 48.1 ГрК РФ и объектов</w:t>
      </w:r>
      <w:r w:rsidR="007B2937">
        <w:rPr>
          <w:sz w:val="26"/>
          <w:szCs w:val="26"/>
        </w:rPr>
        <w:t>,</w:t>
      </w:r>
      <w:r w:rsidR="00426E9A">
        <w:rPr>
          <w:sz w:val="26"/>
          <w:szCs w:val="26"/>
        </w:rPr>
        <w:t xml:space="preserve"> составляющих государственную тайну</w:t>
      </w:r>
      <w:r w:rsidR="00A804CC">
        <w:rPr>
          <w:sz w:val="26"/>
          <w:szCs w:val="26"/>
        </w:rPr>
        <w:t>.</w:t>
      </w:r>
    </w:p>
    <w:p w:rsidR="00751826" w:rsidRDefault="00516F5B" w:rsidP="0091196D">
      <w:pPr>
        <w:spacing w:line="276" w:lineRule="auto"/>
        <w:ind w:firstLine="360"/>
        <w:jc w:val="both"/>
        <w:rPr>
          <w:color w:val="000000"/>
          <w:sz w:val="26"/>
          <w:szCs w:val="26"/>
        </w:rPr>
      </w:pPr>
      <w:r>
        <w:rPr>
          <w:sz w:val="26"/>
          <w:szCs w:val="26"/>
        </w:rPr>
        <w:t>1.6</w:t>
      </w:r>
      <w:r w:rsidR="0091196D">
        <w:rPr>
          <w:sz w:val="26"/>
          <w:szCs w:val="26"/>
        </w:rPr>
        <w:t>.</w:t>
      </w:r>
      <w:r w:rsidR="008C5554" w:rsidRPr="006E3B28">
        <w:rPr>
          <w:color w:val="000000"/>
          <w:sz w:val="26"/>
          <w:szCs w:val="26"/>
        </w:rPr>
        <w:t xml:space="preserve"> </w:t>
      </w:r>
      <w:r w:rsidR="00E836F1">
        <w:rPr>
          <w:color w:val="000000"/>
          <w:sz w:val="26"/>
          <w:szCs w:val="26"/>
        </w:rPr>
        <w:t>Результатом</w:t>
      </w:r>
      <w:r w:rsidR="00DB2AE4">
        <w:rPr>
          <w:color w:val="000000"/>
          <w:sz w:val="26"/>
          <w:szCs w:val="26"/>
        </w:rPr>
        <w:t xml:space="preserve"> оказания </w:t>
      </w:r>
      <w:r w:rsidR="007E1F56">
        <w:rPr>
          <w:color w:val="000000"/>
          <w:sz w:val="26"/>
          <w:szCs w:val="26"/>
        </w:rPr>
        <w:t>консультационной у</w:t>
      </w:r>
      <w:r w:rsidR="00DB2AE4">
        <w:rPr>
          <w:color w:val="000000"/>
          <w:sz w:val="26"/>
          <w:szCs w:val="26"/>
        </w:rPr>
        <w:t>слу</w:t>
      </w:r>
      <w:r w:rsidR="00E91817">
        <w:rPr>
          <w:color w:val="000000"/>
          <w:sz w:val="26"/>
          <w:szCs w:val="26"/>
        </w:rPr>
        <w:t>г является Отчет</w:t>
      </w:r>
      <w:r w:rsidR="0049432E">
        <w:rPr>
          <w:color w:val="000000"/>
          <w:sz w:val="26"/>
          <w:szCs w:val="26"/>
        </w:rPr>
        <w:t xml:space="preserve"> </w:t>
      </w:r>
      <w:r w:rsidR="00575337">
        <w:rPr>
          <w:color w:val="000000"/>
          <w:sz w:val="26"/>
          <w:szCs w:val="26"/>
        </w:rPr>
        <w:t>(</w:t>
      </w:r>
      <w:r w:rsidR="00404DDF">
        <w:rPr>
          <w:color w:val="000000"/>
          <w:sz w:val="26"/>
          <w:szCs w:val="26"/>
        </w:rPr>
        <w:t>приложение</w:t>
      </w:r>
      <w:r w:rsidR="00E91817">
        <w:rPr>
          <w:color w:val="000000"/>
          <w:sz w:val="26"/>
          <w:szCs w:val="26"/>
        </w:rPr>
        <w:t xml:space="preserve"> 1 к настоящему Порядку)</w:t>
      </w:r>
      <w:r w:rsidR="00191DDE">
        <w:rPr>
          <w:color w:val="000000"/>
          <w:sz w:val="26"/>
          <w:szCs w:val="26"/>
        </w:rPr>
        <w:t>, подписанный экспертами по соответствующему направлению деятельности</w:t>
      </w:r>
      <w:r w:rsidR="001C4577">
        <w:rPr>
          <w:color w:val="000000"/>
          <w:sz w:val="26"/>
          <w:szCs w:val="26"/>
        </w:rPr>
        <w:t>,</w:t>
      </w:r>
      <w:r w:rsidR="00191DDE">
        <w:rPr>
          <w:color w:val="000000"/>
          <w:sz w:val="26"/>
          <w:szCs w:val="26"/>
        </w:rPr>
        <w:t xml:space="preserve"> осуществляющи</w:t>
      </w:r>
      <w:r w:rsidR="001C4577">
        <w:rPr>
          <w:color w:val="000000"/>
          <w:sz w:val="26"/>
          <w:szCs w:val="26"/>
        </w:rPr>
        <w:t>ми</w:t>
      </w:r>
      <w:r w:rsidR="00191DDE">
        <w:rPr>
          <w:color w:val="000000"/>
          <w:sz w:val="26"/>
          <w:szCs w:val="26"/>
        </w:rPr>
        <w:t xml:space="preserve"> консультационную услугу</w:t>
      </w:r>
      <w:r w:rsidR="001C4577">
        <w:rPr>
          <w:color w:val="000000"/>
          <w:sz w:val="26"/>
          <w:szCs w:val="26"/>
        </w:rPr>
        <w:t>,</w:t>
      </w:r>
      <w:r w:rsidR="00191DDE">
        <w:rPr>
          <w:color w:val="000000"/>
          <w:sz w:val="26"/>
          <w:szCs w:val="26"/>
        </w:rPr>
        <w:t xml:space="preserve"> и </w:t>
      </w:r>
      <w:r w:rsidR="008A6608">
        <w:rPr>
          <w:color w:val="000000"/>
          <w:sz w:val="26"/>
          <w:szCs w:val="26"/>
        </w:rPr>
        <w:t>утверждается</w:t>
      </w:r>
      <w:r w:rsidR="00191DDE">
        <w:rPr>
          <w:color w:val="000000"/>
          <w:sz w:val="26"/>
          <w:szCs w:val="26"/>
        </w:rPr>
        <w:t xml:space="preserve"> уполномоченным </w:t>
      </w:r>
      <w:r w:rsidR="0049432E">
        <w:rPr>
          <w:color w:val="000000"/>
          <w:sz w:val="26"/>
          <w:szCs w:val="26"/>
        </w:rPr>
        <w:t xml:space="preserve">должностным </w:t>
      </w:r>
      <w:r w:rsidR="00E91817">
        <w:rPr>
          <w:color w:val="000000"/>
          <w:sz w:val="26"/>
          <w:szCs w:val="26"/>
        </w:rPr>
        <w:t>лицом</w:t>
      </w:r>
      <w:r w:rsidR="00191DDE">
        <w:rPr>
          <w:color w:val="000000"/>
          <w:sz w:val="26"/>
          <w:szCs w:val="26"/>
        </w:rPr>
        <w:t>.</w:t>
      </w:r>
      <w:r w:rsidR="00E91817">
        <w:rPr>
          <w:color w:val="000000"/>
          <w:sz w:val="26"/>
          <w:szCs w:val="26"/>
        </w:rPr>
        <w:t xml:space="preserve"> </w:t>
      </w:r>
    </w:p>
    <w:p w:rsidR="00751826" w:rsidRPr="00C62D25" w:rsidRDefault="00751826" w:rsidP="00751826">
      <w:pPr>
        <w:pStyle w:val="23"/>
        <w:shd w:val="clear" w:color="auto" w:fill="auto"/>
        <w:tabs>
          <w:tab w:val="left" w:pos="1282"/>
        </w:tabs>
        <w:spacing w:before="0" w:line="276" w:lineRule="auto"/>
        <w:ind w:firstLine="0"/>
        <w:jc w:val="both"/>
        <w:rPr>
          <w:color w:val="000000"/>
          <w:sz w:val="26"/>
          <w:szCs w:val="26"/>
        </w:rPr>
      </w:pPr>
      <w:r>
        <w:rPr>
          <w:color w:val="000000"/>
          <w:sz w:val="26"/>
          <w:szCs w:val="26"/>
        </w:rPr>
        <w:t xml:space="preserve">        </w:t>
      </w:r>
      <w:r w:rsidRPr="00C62D25">
        <w:rPr>
          <w:color w:val="000000"/>
          <w:sz w:val="26"/>
          <w:szCs w:val="26"/>
        </w:rPr>
        <w:t xml:space="preserve">Отчет оказания </w:t>
      </w:r>
      <w:r w:rsidR="007E1F56">
        <w:rPr>
          <w:color w:val="000000"/>
          <w:sz w:val="26"/>
          <w:szCs w:val="26"/>
        </w:rPr>
        <w:t xml:space="preserve">консультационной </w:t>
      </w:r>
      <w:r w:rsidRPr="00C62D25">
        <w:rPr>
          <w:color w:val="000000"/>
          <w:sz w:val="26"/>
          <w:szCs w:val="26"/>
        </w:rPr>
        <w:t xml:space="preserve">услуги не является заключением государственной экспертизы проектной документации и (или) результатов инженерных изысканий, установленным частью 9 статьи 49 ГрК РФ, и документом, необходимым для получения разрешения на строительство в соответствии с частью 7 статьи 51 ГрК РФ, а также не может служить гарантией получения положительного заключения в соответствии с </w:t>
      </w:r>
      <w:hyperlink r:id="rId8" w:tgtFrame="_blank" w:history="1">
        <w:r w:rsidRPr="00C62D25">
          <w:rPr>
            <w:rStyle w:val="a4"/>
            <w:color w:val="000000"/>
            <w:sz w:val="26"/>
            <w:szCs w:val="26"/>
            <w:u w:val="none"/>
          </w:rPr>
          <w:t>постановлением Правительства Российской Федерации от 5 марта 2007 г</w:t>
        </w:r>
        <w:r w:rsidR="001C4577">
          <w:rPr>
            <w:rStyle w:val="a4"/>
            <w:color w:val="000000"/>
            <w:sz w:val="26"/>
            <w:szCs w:val="26"/>
            <w:u w:val="none"/>
          </w:rPr>
          <w:t>ода</w:t>
        </w:r>
        <w:r w:rsidRPr="00C62D25">
          <w:rPr>
            <w:rStyle w:val="a4"/>
            <w:color w:val="000000"/>
            <w:sz w:val="26"/>
            <w:szCs w:val="26"/>
            <w:u w:val="none"/>
          </w:rPr>
          <w:t> № 145</w:t>
        </w:r>
      </w:hyperlink>
      <w:r w:rsidRPr="00C62D25">
        <w:rPr>
          <w:color w:val="000000"/>
          <w:sz w:val="26"/>
          <w:szCs w:val="26"/>
        </w:rPr>
        <w:t>.</w:t>
      </w:r>
    </w:p>
    <w:p w:rsidR="006D7C42" w:rsidRDefault="00516F5B" w:rsidP="00446DC6">
      <w:pPr>
        <w:pStyle w:val="23"/>
        <w:shd w:val="clear" w:color="auto" w:fill="auto"/>
        <w:tabs>
          <w:tab w:val="left" w:pos="1282"/>
        </w:tabs>
        <w:spacing w:before="0" w:line="276" w:lineRule="auto"/>
        <w:ind w:firstLine="0"/>
        <w:jc w:val="both"/>
        <w:rPr>
          <w:sz w:val="26"/>
          <w:szCs w:val="26"/>
        </w:rPr>
      </w:pPr>
      <w:r>
        <w:rPr>
          <w:color w:val="000000"/>
          <w:sz w:val="26"/>
          <w:szCs w:val="26"/>
        </w:rPr>
        <w:t xml:space="preserve">       1.7</w:t>
      </w:r>
      <w:r w:rsidR="00283724">
        <w:rPr>
          <w:color w:val="000000"/>
          <w:sz w:val="26"/>
          <w:szCs w:val="26"/>
        </w:rPr>
        <w:t xml:space="preserve">. </w:t>
      </w:r>
      <w:r w:rsidR="00191DDE">
        <w:rPr>
          <w:color w:val="000000"/>
          <w:sz w:val="26"/>
          <w:szCs w:val="26"/>
        </w:rPr>
        <w:t>К</w:t>
      </w:r>
      <w:r w:rsidR="007E1F56">
        <w:rPr>
          <w:color w:val="000000"/>
          <w:sz w:val="26"/>
          <w:szCs w:val="26"/>
        </w:rPr>
        <w:t>онсультационная у</w:t>
      </w:r>
      <w:r w:rsidR="000D215F">
        <w:rPr>
          <w:color w:val="000000"/>
          <w:sz w:val="26"/>
          <w:szCs w:val="26"/>
        </w:rPr>
        <w:t>слуга</w:t>
      </w:r>
      <w:r w:rsidR="00E836F1">
        <w:rPr>
          <w:color w:val="000000"/>
          <w:sz w:val="26"/>
          <w:szCs w:val="26"/>
        </w:rPr>
        <w:t>,</w:t>
      </w:r>
      <w:r w:rsidR="008C5554" w:rsidRPr="006E3B28">
        <w:rPr>
          <w:color w:val="000000"/>
          <w:sz w:val="26"/>
          <w:szCs w:val="26"/>
        </w:rPr>
        <w:t xml:space="preserve"> </w:t>
      </w:r>
      <w:r w:rsidR="001C4577" w:rsidRPr="00BC1D8F">
        <w:rPr>
          <w:color w:val="000000"/>
          <w:sz w:val="26"/>
          <w:szCs w:val="26"/>
        </w:rPr>
        <w:t>оказанная в соответствии с настоящим Порядком,</w:t>
      </w:r>
      <w:r w:rsidR="001F795A">
        <w:rPr>
          <w:color w:val="000000"/>
          <w:sz w:val="26"/>
          <w:szCs w:val="26"/>
        </w:rPr>
        <w:t xml:space="preserve"> </w:t>
      </w:r>
      <w:r w:rsidR="00D71163" w:rsidRPr="006E3B28">
        <w:rPr>
          <w:color w:val="000000"/>
          <w:sz w:val="26"/>
          <w:szCs w:val="26"/>
        </w:rPr>
        <w:t xml:space="preserve">не порождает </w:t>
      </w:r>
      <w:r w:rsidR="008C5554" w:rsidRPr="006E3B28">
        <w:rPr>
          <w:color w:val="000000"/>
          <w:sz w:val="26"/>
          <w:szCs w:val="26"/>
        </w:rPr>
        <w:t>правовых последствий для третьих лиц.</w:t>
      </w:r>
      <w:r w:rsidR="00C42433" w:rsidRPr="006E3B28">
        <w:rPr>
          <w:sz w:val="26"/>
          <w:szCs w:val="26"/>
        </w:rPr>
        <w:t xml:space="preserve"> </w:t>
      </w:r>
    </w:p>
    <w:p w:rsidR="00E60BED" w:rsidRPr="006E3B28" w:rsidRDefault="00125775" w:rsidP="009E7889">
      <w:pPr>
        <w:spacing w:line="276" w:lineRule="auto"/>
        <w:ind w:firstLine="360"/>
        <w:jc w:val="both"/>
        <w:rPr>
          <w:sz w:val="26"/>
          <w:szCs w:val="26"/>
        </w:rPr>
      </w:pPr>
      <w:r w:rsidRPr="006E3B28">
        <w:rPr>
          <w:sz w:val="26"/>
          <w:szCs w:val="26"/>
        </w:rPr>
        <w:t>1</w:t>
      </w:r>
      <w:r w:rsidR="00516F5B">
        <w:rPr>
          <w:sz w:val="26"/>
          <w:szCs w:val="26"/>
        </w:rPr>
        <w:t>.8</w:t>
      </w:r>
      <w:r w:rsidR="00382A64" w:rsidRPr="006E3B28">
        <w:rPr>
          <w:sz w:val="26"/>
          <w:szCs w:val="26"/>
        </w:rPr>
        <w:t xml:space="preserve">. </w:t>
      </w:r>
      <w:r w:rsidR="007E1F56">
        <w:rPr>
          <w:sz w:val="26"/>
          <w:szCs w:val="26"/>
        </w:rPr>
        <w:t>Консультационная у</w:t>
      </w:r>
      <w:r w:rsidR="000D215F">
        <w:rPr>
          <w:sz w:val="26"/>
          <w:szCs w:val="26"/>
        </w:rPr>
        <w:t>слуга</w:t>
      </w:r>
      <w:r w:rsidR="00452CFC" w:rsidRPr="006E3B28">
        <w:rPr>
          <w:sz w:val="26"/>
          <w:szCs w:val="26"/>
        </w:rPr>
        <w:t xml:space="preserve"> </w:t>
      </w:r>
      <w:r w:rsidRPr="006E3B28">
        <w:rPr>
          <w:sz w:val="26"/>
          <w:szCs w:val="26"/>
        </w:rPr>
        <w:t>осуществл</w:t>
      </w:r>
      <w:r w:rsidR="00E836F1">
        <w:rPr>
          <w:sz w:val="26"/>
          <w:szCs w:val="26"/>
        </w:rPr>
        <w:t xml:space="preserve">яется за счет средств </w:t>
      </w:r>
      <w:r w:rsidR="001C4577">
        <w:rPr>
          <w:sz w:val="26"/>
          <w:szCs w:val="26"/>
        </w:rPr>
        <w:t>з</w:t>
      </w:r>
      <w:r w:rsidRPr="006E3B28">
        <w:rPr>
          <w:sz w:val="26"/>
          <w:szCs w:val="26"/>
        </w:rPr>
        <w:t>аявителя</w:t>
      </w:r>
      <w:r w:rsidR="00E8794C" w:rsidRPr="006E3B28">
        <w:rPr>
          <w:sz w:val="26"/>
          <w:szCs w:val="26"/>
        </w:rPr>
        <w:t>.</w:t>
      </w:r>
      <w:r w:rsidR="00BE3BAE" w:rsidRPr="006E3B28">
        <w:rPr>
          <w:b/>
          <w:sz w:val="26"/>
          <w:szCs w:val="26"/>
        </w:rPr>
        <w:t xml:space="preserve"> </w:t>
      </w:r>
    </w:p>
    <w:p w:rsidR="00E27CF6" w:rsidRDefault="00537E63" w:rsidP="009E7889">
      <w:pPr>
        <w:autoSpaceDE w:val="0"/>
        <w:autoSpaceDN w:val="0"/>
        <w:adjustRightInd w:val="0"/>
        <w:spacing w:line="276" w:lineRule="auto"/>
        <w:ind w:firstLine="360"/>
        <w:jc w:val="both"/>
        <w:rPr>
          <w:sz w:val="26"/>
          <w:szCs w:val="26"/>
        </w:rPr>
      </w:pPr>
      <w:r w:rsidRPr="006E3B28">
        <w:rPr>
          <w:sz w:val="26"/>
          <w:szCs w:val="26"/>
        </w:rPr>
        <w:t>1.</w:t>
      </w:r>
      <w:r w:rsidR="00516F5B">
        <w:rPr>
          <w:sz w:val="26"/>
          <w:szCs w:val="26"/>
        </w:rPr>
        <w:t>9</w:t>
      </w:r>
      <w:r w:rsidRPr="006E3B28">
        <w:rPr>
          <w:sz w:val="26"/>
          <w:szCs w:val="26"/>
        </w:rPr>
        <w:t>.</w:t>
      </w:r>
      <w:r w:rsidR="00125775" w:rsidRPr="006E3B28">
        <w:rPr>
          <w:sz w:val="26"/>
          <w:szCs w:val="26"/>
        </w:rPr>
        <w:t xml:space="preserve"> </w:t>
      </w:r>
      <w:r w:rsidR="007E1F56">
        <w:rPr>
          <w:sz w:val="26"/>
          <w:szCs w:val="26"/>
        </w:rPr>
        <w:t>Оказание консультационной у</w:t>
      </w:r>
      <w:r w:rsidR="000D215F">
        <w:rPr>
          <w:sz w:val="26"/>
          <w:szCs w:val="26"/>
        </w:rPr>
        <w:t>слуги</w:t>
      </w:r>
      <w:r w:rsidR="006D7C42" w:rsidRPr="006E3B28">
        <w:rPr>
          <w:sz w:val="26"/>
          <w:szCs w:val="26"/>
        </w:rPr>
        <w:t xml:space="preserve"> начинается</w:t>
      </w:r>
      <w:r w:rsidR="00671DF5">
        <w:rPr>
          <w:sz w:val="26"/>
          <w:szCs w:val="26"/>
        </w:rPr>
        <w:t xml:space="preserve"> на следующий рабочий день</w:t>
      </w:r>
      <w:r w:rsidR="006D7C42" w:rsidRPr="006E3B28">
        <w:rPr>
          <w:sz w:val="26"/>
          <w:szCs w:val="26"/>
        </w:rPr>
        <w:t xml:space="preserve"> после представления заявителем документов, подтверждающих внесение</w:t>
      </w:r>
      <w:r w:rsidR="00314C79">
        <w:rPr>
          <w:sz w:val="26"/>
          <w:szCs w:val="26"/>
        </w:rPr>
        <w:t xml:space="preserve"> 100% предоплаты </w:t>
      </w:r>
      <w:r w:rsidR="006D7C42" w:rsidRPr="006E3B28">
        <w:rPr>
          <w:sz w:val="26"/>
          <w:szCs w:val="26"/>
        </w:rPr>
        <w:t>за</w:t>
      </w:r>
      <w:r w:rsidR="00E43A2E">
        <w:rPr>
          <w:sz w:val="26"/>
          <w:szCs w:val="26"/>
        </w:rPr>
        <w:t xml:space="preserve"> ее</w:t>
      </w:r>
      <w:r w:rsidR="006D7C42" w:rsidRPr="006E3B28">
        <w:rPr>
          <w:sz w:val="26"/>
          <w:szCs w:val="26"/>
        </w:rPr>
        <w:t xml:space="preserve"> </w:t>
      </w:r>
      <w:r w:rsidR="002A530E" w:rsidRPr="00E43A2E">
        <w:rPr>
          <w:sz w:val="26"/>
          <w:szCs w:val="26"/>
        </w:rPr>
        <w:t>оказание</w:t>
      </w:r>
      <w:r w:rsidR="006D7C42" w:rsidRPr="006E3B28">
        <w:rPr>
          <w:sz w:val="26"/>
          <w:szCs w:val="26"/>
        </w:rPr>
        <w:t xml:space="preserve"> в соответствии с договором, и завершается направлением</w:t>
      </w:r>
      <w:r w:rsidR="00575337">
        <w:rPr>
          <w:sz w:val="26"/>
          <w:szCs w:val="26"/>
        </w:rPr>
        <w:t xml:space="preserve"> </w:t>
      </w:r>
      <w:r w:rsidR="00631A2A">
        <w:rPr>
          <w:sz w:val="26"/>
          <w:szCs w:val="26"/>
        </w:rPr>
        <w:t>акта оказанной услуги</w:t>
      </w:r>
      <w:r w:rsidR="001512DE">
        <w:rPr>
          <w:sz w:val="26"/>
          <w:szCs w:val="26"/>
        </w:rPr>
        <w:t xml:space="preserve"> </w:t>
      </w:r>
      <w:r w:rsidR="001512DE" w:rsidRPr="00BC1D8F">
        <w:rPr>
          <w:sz w:val="26"/>
          <w:szCs w:val="26"/>
        </w:rPr>
        <w:t>и Отчета</w:t>
      </w:r>
      <w:r w:rsidR="00631A2A">
        <w:rPr>
          <w:sz w:val="26"/>
          <w:szCs w:val="26"/>
        </w:rPr>
        <w:t>.</w:t>
      </w:r>
    </w:p>
    <w:p w:rsidR="00446DC6" w:rsidRPr="00D45B1F" w:rsidRDefault="00446DC6" w:rsidP="00D71163">
      <w:pPr>
        <w:autoSpaceDE w:val="0"/>
        <w:autoSpaceDN w:val="0"/>
        <w:adjustRightInd w:val="0"/>
        <w:spacing w:line="276" w:lineRule="auto"/>
        <w:ind w:firstLine="360"/>
        <w:jc w:val="both"/>
        <w:rPr>
          <w:color w:val="000000"/>
          <w:sz w:val="26"/>
          <w:szCs w:val="26"/>
        </w:rPr>
      </w:pPr>
      <w:r w:rsidRPr="006E3B28">
        <w:rPr>
          <w:color w:val="000000"/>
          <w:sz w:val="26"/>
          <w:szCs w:val="26"/>
        </w:rPr>
        <w:t>1.</w:t>
      </w:r>
      <w:r w:rsidR="00516F5B">
        <w:rPr>
          <w:color w:val="000000"/>
          <w:sz w:val="26"/>
          <w:szCs w:val="26"/>
        </w:rPr>
        <w:t>10</w:t>
      </w:r>
      <w:r w:rsidR="00826082" w:rsidRPr="006E3B28">
        <w:rPr>
          <w:color w:val="000000"/>
          <w:sz w:val="26"/>
          <w:szCs w:val="26"/>
        </w:rPr>
        <w:t xml:space="preserve">. </w:t>
      </w:r>
      <w:r w:rsidR="009653FD" w:rsidRPr="006E3B28">
        <w:rPr>
          <w:color w:val="000000"/>
          <w:sz w:val="26"/>
          <w:szCs w:val="26"/>
        </w:rPr>
        <w:t>Заявление и п</w:t>
      </w:r>
      <w:r w:rsidR="00826082" w:rsidRPr="006E3B28">
        <w:rPr>
          <w:color w:val="000000"/>
          <w:sz w:val="26"/>
          <w:szCs w:val="26"/>
        </w:rPr>
        <w:t>редста</w:t>
      </w:r>
      <w:r w:rsidR="000D215F">
        <w:rPr>
          <w:color w:val="000000"/>
          <w:sz w:val="26"/>
          <w:szCs w:val="26"/>
        </w:rPr>
        <w:t>вление документов</w:t>
      </w:r>
      <w:r w:rsidR="007E1F56">
        <w:rPr>
          <w:color w:val="000000"/>
          <w:sz w:val="26"/>
          <w:szCs w:val="26"/>
        </w:rPr>
        <w:t xml:space="preserve"> для проведения консультационной у</w:t>
      </w:r>
      <w:r w:rsidR="000D215F">
        <w:rPr>
          <w:color w:val="000000"/>
          <w:sz w:val="26"/>
          <w:szCs w:val="26"/>
        </w:rPr>
        <w:t xml:space="preserve">слуги </w:t>
      </w:r>
      <w:r w:rsidR="00826082" w:rsidRPr="006E3B28">
        <w:rPr>
          <w:color w:val="000000"/>
          <w:sz w:val="26"/>
          <w:szCs w:val="26"/>
        </w:rPr>
        <w:t>осуществляется</w:t>
      </w:r>
      <w:r w:rsidR="00575337">
        <w:rPr>
          <w:color w:val="000000"/>
          <w:sz w:val="26"/>
          <w:szCs w:val="26"/>
        </w:rPr>
        <w:t xml:space="preserve"> только</w:t>
      </w:r>
      <w:r w:rsidR="00826082" w:rsidRPr="006E3B28">
        <w:rPr>
          <w:color w:val="000000"/>
          <w:sz w:val="26"/>
          <w:szCs w:val="26"/>
        </w:rPr>
        <w:t xml:space="preserve"> в</w:t>
      </w:r>
      <w:r w:rsidR="0047435C" w:rsidRPr="006E3B28">
        <w:rPr>
          <w:color w:val="000000"/>
          <w:sz w:val="26"/>
          <w:szCs w:val="26"/>
        </w:rPr>
        <w:t xml:space="preserve"> </w:t>
      </w:r>
      <w:r w:rsidR="00826082" w:rsidRPr="006E3B28">
        <w:rPr>
          <w:color w:val="000000"/>
          <w:sz w:val="26"/>
          <w:szCs w:val="26"/>
        </w:rPr>
        <w:t>электронно</w:t>
      </w:r>
      <w:r w:rsidR="001512DE">
        <w:rPr>
          <w:color w:val="000000"/>
          <w:sz w:val="26"/>
          <w:szCs w:val="26"/>
        </w:rPr>
        <w:t>й форме</w:t>
      </w:r>
      <w:r w:rsidR="00826082" w:rsidRPr="006E3B28">
        <w:rPr>
          <w:color w:val="000000"/>
          <w:sz w:val="26"/>
          <w:szCs w:val="26"/>
        </w:rPr>
        <w:t xml:space="preserve"> через электронную подсистему «личный кабинет» на сайте учреждения </w:t>
      </w:r>
      <w:hyperlink r:id="rId9" w:history="1">
        <w:r w:rsidR="0013428D" w:rsidRPr="00E5290C">
          <w:rPr>
            <w:rStyle w:val="a4"/>
            <w:sz w:val="26"/>
            <w:szCs w:val="26"/>
            <w:lang w:val="en-US" w:eastAsia="en-US" w:bidi="en-US"/>
          </w:rPr>
          <w:t>http</w:t>
        </w:r>
        <w:r w:rsidR="0013428D" w:rsidRPr="00E5290C">
          <w:rPr>
            <w:rStyle w:val="a4"/>
            <w:sz w:val="26"/>
            <w:szCs w:val="26"/>
            <w:lang w:eastAsia="en-US" w:bidi="en-US"/>
          </w:rPr>
          <w:t>://</w:t>
        </w:r>
        <w:r w:rsidR="0013428D" w:rsidRPr="00E5290C">
          <w:rPr>
            <w:rStyle w:val="a4"/>
            <w:sz w:val="26"/>
            <w:szCs w:val="26"/>
            <w:lang w:val="en-US" w:eastAsia="en-US" w:bidi="en-US"/>
          </w:rPr>
          <w:t>lk</w:t>
        </w:r>
        <w:r w:rsidR="0013428D" w:rsidRPr="00E5290C">
          <w:rPr>
            <w:rStyle w:val="a4"/>
            <w:sz w:val="26"/>
            <w:szCs w:val="26"/>
            <w:lang w:eastAsia="en-US" w:bidi="en-US"/>
          </w:rPr>
          <w:t>.</w:t>
        </w:r>
        <w:r w:rsidR="0013428D" w:rsidRPr="00E5290C">
          <w:rPr>
            <w:rStyle w:val="a4"/>
            <w:sz w:val="26"/>
            <w:szCs w:val="26"/>
            <w:lang w:val="en-US" w:eastAsia="en-US" w:bidi="en-US"/>
          </w:rPr>
          <w:t>gosexpert</w:t>
        </w:r>
        <w:r w:rsidR="0013428D" w:rsidRPr="00E5290C">
          <w:rPr>
            <w:rStyle w:val="a4"/>
            <w:sz w:val="26"/>
            <w:szCs w:val="26"/>
            <w:lang w:eastAsia="en-US" w:bidi="en-US"/>
          </w:rPr>
          <w:t>35.</w:t>
        </w:r>
        <w:r w:rsidR="0013428D" w:rsidRPr="00E5290C">
          <w:rPr>
            <w:rStyle w:val="a4"/>
            <w:sz w:val="26"/>
            <w:szCs w:val="26"/>
            <w:lang w:val="en-US" w:eastAsia="en-US" w:bidi="en-US"/>
          </w:rPr>
          <w:t>ru</w:t>
        </w:r>
      </w:hyperlink>
      <w:r w:rsidR="0013428D">
        <w:rPr>
          <w:color w:val="000000"/>
          <w:sz w:val="26"/>
          <w:szCs w:val="26"/>
          <w:lang w:eastAsia="en-US" w:bidi="en-US"/>
        </w:rPr>
        <w:t xml:space="preserve"> (далее также личный кабинет).</w:t>
      </w:r>
    </w:p>
    <w:p w:rsidR="00A11ECA" w:rsidRPr="0091196D" w:rsidRDefault="00446DC6" w:rsidP="009653FD">
      <w:pPr>
        <w:widowControl w:val="0"/>
        <w:tabs>
          <w:tab w:val="left" w:pos="1163"/>
        </w:tabs>
        <w:spacing w:line="276" w:lineRule="auto"/>
        <w:jc w:val="both"/>
        <w:rPr>
          <w:sz w:val="26"/>
          <w:szCs w:val="26"/>
        </w:rPr>
      </w:pPr>
      <w:r w:rsidRPr="0091196D">
        <w:rPr>
          <w:color w:val="000000"/>
          <w:sz w:val="26"/>
          <w:szCs w:val="26"/>
          <w:lang w:bidi="ru-RU"/>
        </w:rPr>
        <w:t xml:space="preserve">     </w:t>
      </w:r>
      <w:r w:rsidR="00E35B1D" w:rsidRPr="0091196D">
        <w:rPr>
          <w:sz w:val="26"/>
          <w:szCs w:val="26"/>
        </w:rPr>
        <w:t>1.</w:t>
      </w:r>
      <w:r w:rsidR="00516F5B">
        <w:rPr>
          <w:sz w:val="26"/>
          <w:szCs w:val="26"/>
        </w:rPr>
        <w:t>11</w:t>
      </w:r>
      <w:r w:rsidR="00E35B1D" w:rsidRPr="0091196D">
        <w:rPr>
          <w:sz w:val="26"/>
          <w:szCs w:val="26"/>
        </w:rPr>
        <w:t xml:space="preserve">. </w:t>
      </w:r>
      <w:r w:rsidR="00953766" w:rsidRPr="0091196D">
        <w:rPr>
          <w:sz w:val="26"/>
          <w:szCs w:val="26"/>
        </w:rPr>
        <w:t>Прием документов, поступивших в электронно</w:t>
      </w:r>
      <w:r w:rsidR="007B2937">
        <w:rPr>
          <w:sz w:val="26"/>
          <w:szCs w:val="26"/>
        </w:rPr>
        <w:t>й форме</w:t>
      </w:r>
      <w:r w:rsidR="00953766" w:rsidRPr="0091196D">
        <w:rPr>
          <w:sz w:val="26"/>
          <w:szCs w:val="26"/>
        </w:rPr>
        <w:t xml:space="preserve"> во внерабочее время</w:t>
      </w:r>
      <w:r w:rsidR="001512DE">
        <w:rPr>
          <w:sz w:val="26"/>
          <w:szCs w:val="26"/>
        </w:rPr>
        <w:t>,</w:t>
      </w:r>
      <w:r w:rsidR="00953766" w:rsidRPr="0091196D">
        <w:rPr>
          <w:sz w:val="26"/>
          <w:szCs w:val="26"/>
        </w:rPr>
        <w:t xml:space="preserve"> осуществляется в начале</w:t>
      </w:r>
      <w:r w:rsidR="008B2288" w:rsidRPr="0091196D">
        <w:rPr>
          <w:sz w:val="26"/>
          <w:szCs w:val="26"/>
        </w:rPr>
        <w:t xml:space="preserve"> следующего</w:t>
      </w:r>
      <w:r w:rsidR="00953766" w:rsidRPr="0091196D">
        <w:rPr>
          <w:sz w:val="26"/>
          <w:szCs w:val="26"/>
        </w:rPr>
        <w:t xml:space="preserve"> рабочего дня. </w:t>
      </w:r>
    </w:p>
    <w:p w:rsidR="00AA113F" w:rsidRDefault="00AA113F" w:rsidP="009653FD">
      <w:pPr>
        <w:widowControl w:val="0"/>
        <w:tabs>
          <w:tab w:val="left" w:pos="1163"/>
        </w:tabs>
        <w:spacing w:line="276" w:lineRule="auto"/>
        <w:jc w:val="both"/>
        <w:rPr>
          <w:sz w:val="26"/>
          <w:szCs w:val="26"/>
        </w:rPr>
      </w:pPr>
    </w:p>
    <w:p w:rsidR="00BC1D8F" w:rsidRPr="0091196D" w:rsidRDefault="00BC1D8F" w:rsidP="009653FD">
      <w:pPr>
        <w:widowControl w:val="0"/>
        <w:tabs>
          <w:tab w:val="left" w:pos="1163"/>
        </w:tabs>
        <w:spacing w:line="276" w:lineRule="auto"/>
        <w:jc w:val="both"/>
        <w:rPr>
          <w:sz w:val="26"/>
          <w:szCs w:val="26"/>
        </w:rPr>
      </w:pPr>
    </w:p>
    <w:p w:rsidR="00317882" w:rsidRPr="003F62C4" w:rsidRDefault="00C42433" w:rsidP="003F62C4">
      <w:pPr>
        <w:autoSpaceDE w:val="0"/>
        <w:autoSpaceDN w:val="0"/>
        <w:adjustRightInd w:val="0"/>
        <w:ind w:right="-5" w:firstLine="540"/>
        <w:jc w:val="center"/>
        <w:rPr>
          <w:b/>
          <w:sz w:val="26"/>
          <w:szCs w:val="26"/>
        </w:rPr>
      </w:pPr>
      <w:bookmarkStart w:id="1" w:name="bookmark15"/>
      <w:r w:rsidRPr="003F62C4">
        <w:rPr>
          <w:b/>
          <w:sz w:val="26"/>
          <w:szCs w:val="26"/>
        </w:rPr>
        <w:t xml:space="preserve">2. </w:t>
      </w:r>
      <w:r w:rsidR="00DA1DCF" w:rsidRPr="003F62C4">
        <w:rPr>
          <w:b/>
          <w:sz w:val="26"/>
          <w:szCs w:val="26"/>
        </w:rPr>
        <w:t>Основания для предоставления</w:t>
      </w:r>
      <w:r w:rsidR="003F62C4" w:rsidRPr="003F62C4">
        <w:rPr>
          <w:b/>
          <w:sz w:val="26"/>
          <w:szCs w:val="26"/>
        </w:rPr>
        <w:t xml:space="preserve"> </w:t>
      </w:r>
      <w:r w:rsidR="003F62C4">
        <w:rPr>
          <w:b/>
          <w:sz w:val="26"/>
          <w:szCs w:val="26"/>
        </w:rPr>
        <w:t>консультационной у</w:t>
      </w:r>
      <w:r w:rsidR="00317882" w:rsidRPr="003F62C4">
        <w:rPr>
          <w:b/>
          <w:sz w:val="26"/>
          <w:szCs w:val="26"/>
        </w:rPr>
        <w:t>слуги</w:t>
      </w:r>
      <w:bookmarkEnd w:id="1"/>
    </w:p>
    <w:p w:rsidR="00C42433" w:rsidRPr="003F62C4" w:rsidRDefault="00C42433" w:rsidP="003F62C4">
      <w:pPr>
        <w:pStyle w:val="12"/>
        <w:keepNext/>
        <w:keepLines/>
        <w:shd w:val="clear" w:color="auto" w:fill="auto"/>
        <w:tabs>
          <w:tab w:val="left" w:pos="1190"/>
        </w:tabs>
        <w:ind w:left="600"/>
        <w:jc w:val="center"/>
        <w:rPr>
          <w:sz w:val="26"/>
          <w:szCs w:val="26"/>
        </w:rPr>
      </w:pPr>
    </w:p>
    <w:p w:rsidR="00B25376" w:rsidRPr="00B25376" w:rsidRDefault="00C42433" w:rsidP="0047435C">
      <w:pPr>
        <w:pStyle w:val="23"/>
        <w:shd w:val="clear" w:color="auto" w:fill="auto"/>
        <w:tabs>
          <w:tab w:val="left" w:pos="426"/>
        </w:tabs>
        <w:spacing w:before="0" w:line="276" w:lineRule="auto"/>
        <w:ind w:firstLine="0"/>
        <w:jc w:val="both"/>
        <w:rPr>
          <w:sz w:val="26"/>
          <w:szCs w:val="26"/>
        </w:rPr>
      </w:pPr>
      <w:r w:rsidRPr="00B25376">
        <w:rPr>
          <w:sz w:val="26"/>
          <w:szCs w:val="26"/>
        </w:rPr>
        <w:tab/>
        <w:t xml:space="preserve">2.1. </w:t>
      </w:r>
      <w:r w:rsidR="00E43A2E" w:rsidRPr="00B25376">
        <w:rPr>
          <w:sz w:val="26"/>
          <w:szCs w:val="26"/>
        </w:rPr>
        <w:t xml:space="preserve"> </w:t>
      </w:r>
      <w:r w:rsidR="00D45B1F" w:rsidRPr="00B25376">
        <w:rPr>
          <w:sz w:val="26"/>
          <w:szCs w:val="26"/>
        </w:rPr>
        <w:t>Заявитель обращается</w:t>
      </w:r>
      <w:r w:rsidR="007B2419" w:rsidRPr="00B25376">
        <w:rPr>
          <w:sz w:val="26"/>
          <w:szCs w:val="26"/>
        </w:rPr>
        <w:t xml:space="preserve"> в Учреждение для получения </w:t>
      </w:r>
      <w:r w:rsidR="003F62C4" w:rsidRPr="00B25376">
        <w:rPr>
          <w:sz w:val="26"/>
          <w:szCs w:val="26"/>
        </w:rPr>
        <w:t>консультационной услуги в случае принятия ре</w:t>
      </w:r>
      <w:r w:rsidR="00F67C9A" w:rsidRPr="00B25376">
        <w:rPr>
          <w:sz w:val="26"/>
          <w:szCs w:val="26"/>
        </w:rPr>
        <w:t>шения о направлении документов</w:t>
      </w:r>
      <w:r w:rsidR="00404DDF" w:rsidRPr="00B25376">
        <w:rPr>
          <w:sz w:val="26"/>
          <w:szCs w:val="26"/>
        </w:rPr>
        <w:t>,</w:t>
      </w:r>
      <w:r w:rsidR="003F62C4" w:rsidRPr="00B25376">
        <w:rPr>
          <w:sz w:val="26"/>
          <w:szCs w:val="26"/>
        </w:rPr>
        <w:t xml:space="preserve"> </w:t>
      </w:r>
      <w:r w:rsidR="00F67C9A" w:rsidRPr="00B25376">
        <w:rPr>
          <w:sz w:val="26"/>
          <w:szCs w:val="26"/>
        </w:rPr>
        <w:t>указанных</w:t>
      </w:r>
      <w:r w:rsidR="003F62C4" w:rsidRPr="00B25376">
        <w:rPr>
          <w:sz w:val="26"/>
          <w:szCs w:val="26"/>
        </w:rPr>
        <w:t xml:space="preserve"> </w:t>
      </w:r>
      <w:r w:rsidR="00631A2A" w:rsidRPr="00B25376">
        <w:rPr>
          <w:sz w:val="26"/>
          <w:szCs w:val="26"/>
        </w:rPr>
        <w:t>в пункте 1.5 настоящего Порядка</w:t>
      </w:r>
      <w:r w:rsidR="00530F66" w:rsidRPr="00B25376">
        <w:rPr>
          <w:sz w:val="26"/>
          <w:szCs w:val="26"/>
        </w:rPr>
        <w:t xml:space="preserve"> для получения Отчета</w:t>
      </w:r>
      <w:r w:rsidR="007509BF" w:rsidRPr="00B25376">
        <w:rPr>
          <w:sz w:val="26"/>
          <w:szCs w:val="26"/>
        </w:rPr>
        <w:t xml:space="preserve"> по интересую</w:t>
      </w:r>
      <w:r w:rsidR="00404DDF" w:rsidRPr="00B25376">
        <w:rPr>
          <w:sz w:val="26"/>
          <w:szCs w:val="26"/>
        </w:rPr>
        <w:t>щим вопросам в области</w:t>
      </w:r>
      <w:r w:rsidR="007509BF" w:rsidRPr="00B25376">
        <w:rPr>
          <w:sz w:val="26"/>
          <w:szCs w:val="26"/>
        </w:rPr>
        <w:t xml:space="preserve"> архитектурно-строительного проектирования, выполнения инженерных изысканий и сметного нормирования</w:t>
      </w:r>
      <w:r w:rsidR="003F62C4" w:rsidRPr="00B25376">
        <w:rPr>
          <w:sz w:val="26"/>
          <w:szCs w:val="26"/>
        </w:rPr>
        <w:t>.</w:t>
      </w:r>
      <w:r w:rsidR="007B2419" w:rsidRPr="00B25376">
        <w:rPr>
          <w:sz w:val="26"/>
          <w:szCs w:val="26"/>
        </w:rPr>
        <w:tab/>
      </w:r>
      <w:r w:rsidR="00AD49D0" w:rsidRPr="00B25376">
        <w:rPr>
          <w:sz w:val="26"/>
          <w:szCs w:val="26"/>
        </w:rPr>
        <w:t xml:space="preserve"> </w:t>
      </w:r>
      <w:r w:rsidR="00E43A2E" w:rsidRPr="00B25376">
        <w:rPr>
          <w:sz w:val="26"/>
          <w:szCs w:val="26"/>
        </w:rPr>
        <w:t xml:space="preserve">  </w:t>
      </w:r>
      <w:r w:rsidR="004545FA" w:rsidRPr="00B25376">
        <w:rPr>
          <w:sz w:val="26"/>
          <w:szCs w:val="26"/>
        </w:rPr>
        <w:t xml:space="preserve"> </w:t>
      </w:r>
    </w:p>
    <w:p w:rsidR="00B25376" w:rsidRPr="00B25376" w:rsidRDefault="00F03EB5" w:rsidP="00B25376">
      <w:pPr>
        <w:pStyle w:val="23"/>
        <w:shd w:val="clear" w:color="auto" w:fill="auto"/>
        <w:tabs>
          <w:tab w:val="left" w:pos="426"/>
        </w:tabs>
        <w:spacing w:before="0" w:line="276" w:lineRule="auto"/>
        <w:ind w:firstLine="426"/>
        <w:jc w:val="both"/>
        <w:rPr>
          <w:sz w:val="26"/>
          <w:szCs w:val="26"/>
        </w:rPr>
      </w:pPr>
      <w:r w:rsidRPr="00B25376">
        <w:rPr>
          <w:sz w:val="26"/>
          <w:szCs w:val="26"/>
        </w:rPr>
        <w:t xml:space="preserve">2.2. </w:t>
      </w:r>
      <w:r w:rsidR="00A75BFA" w:rsidRPr="00B25376">
        <w:rPr>
          <w:sz w:val="26"/>
          <w:szCs w:val="26"/>
        </w:rPr>
        <w:t>П</w:t>
      </w:r>
      <w:r w:rsidRPr="00B25376">
        <w:rPr>
          <w:sz w:val="26"/>
          <w:szCs w:val="26"/>
        </w:rPr>
        <w:t>еречень документов</w:t>
      </w:r>
      <w:r w:rsidR="00A75BFA" w:rsidRPr="00B25376">
        <w:rPr>
          <w:sz w:val="26"/>
          <w:szCs w:val="26"/>
        </w:rPr>
        <w:t>, необходимых</w:t>
      </w:r>
      <w:r w:rsidRPr="00B25376">
        <w:rPr>
          <w:sz w:val="26"/>
          <w:szCs w:val="26"/>
        </w:rPr>
        <w:t xml:space="preserve"> для оказания консультационной услуги приведен в приложении 2 к настоящему Порядку.</w:t>
      </w:r>
    </w:p>
    <w:p w:rsidR="007B2937" w:rsidRPr="00B25376" w:rsidRDefault="00E27CF6" w:rsidP="00B25376">
      <w:pPr>
        <w:pStyle w:val="23"/>
        <w:shd w:val="clear" w:color="auto" w:fill="auto"/>
        <w:tabs>
          <w:tab w:val="left" w:pos="426"/>
        </w:tabs>
        <w:spacing w:before="0" w:line="276" w:lineRule="auto"/>
        <w:ind w:firstLine="426"/>
        <w:jc w:val="both"/>
        <w:rPr>
          <w:sz w:val="26"/>
          <w:szCs w:val="26"/>
        </w:rPr>
      </w:pPr>
      <w:r w:rsidRPr="00B25376">
        <w:rPr>
          <w:color w:val="000000"/>
          <w:sz w:val="26"/>
          <w:szCs w:val="26"/>
          <w:lang w:bidi="ru-RU"/>
        </w:rPr>
        <w:t>2.</w:t>
      </w:r>
      <w:r w:rsidR="00D14AAF" w:rsidRPr="00B25376">
        <w:rPr>
          <w:color w:val="000000"/>
          <w:sz w:val="26"/>
          <w:szCs w:val="26"/>
          <w:lang w:bidi="ru-RU"/>
        </w:rPr>
        <w:t>3. Основани</w:t>
      </w:r>
      <w:r w:rsidR="007B2937" w:rsidRPr="00B25376">
        <w:rPr>
          <w:color w:val="000000"/>
          <w:sz w:val="26"/>
          <w:szCs w:val="26"/>
          <w:lang w:bidi="ru-RU"/>
        </w:rPr>
        <w:t>ем</w:t>
      </w:r>
      <w:r w:rsidR="006510F6" w:rsidRPr="00B25376">
        <w:rPr>
          <w:color w:val="000000"/>
          <w:sz w:val="26"/>
          <w:szCs w:val="26"/>
          <w:lang w:bidi="ru-RU"/>
        </w:rPr>
        <w:t xml:space="preserve"> для отказа</w:t>
      </w:r>
      <w:r w:rsidR="00D14AAF" w:rsidRPr="00B25376">
        <w:rPr>
          <w:color w:val="000000"/>
          <w:sz w:val="26"/>
          <w:szCs w:val="26"/>
          <w:lang w:bidi="ru-RU"/>
        </w:rPr>
        <w:t xml:space="preserve"> в приеме документов</w:t>
      </w:r>
      <w:r w:rsidR="007B2937" w:rsidRPr="00B25376">
        <w:rPr>
          <w:color w:val="000000"/>
          <w:sz w:val="26"/>
          <w:szCs w:val="26"/>
          <w:lang w:bidi="ru-RU"/>
        </w:rPr>
        <w:t xml:space="preserve">, представленных для оказания </w:t>
      </w:r>
      <w:r w:rsidR="00D14AAF" w:rsidRPr="00B25376">
        <w:rPr>
          <w:color w:val="000000"/>
          <w:sz w:val="26"/>
          <w:szCs w:val="26"/>
          <w:lang w:bidi="ru-RU"/>
        </w:rPr>
        <w:t>консультационной услуги, явля</w:t>
      </w:r>
      <w:r w:rsidR="007B2937" w:rsidRPr="00B25376">
        <w:rPr>
          <w:color w:val="000000"/>
          <w:sz w:val="26"/>
          <w:szCs w:val="26"/>
          <w:lang w:bidi="ru-RU"/>
        </w:rPr>
        <w:t>е</w:t>
      </w:r>
      <w:r w:rsidR="00D14AAF" w:rsidRPr="00B25376">
        <w:rPr>
          <w:color w:val="000000"/>
          <w:sz w:val="26"/>
          <w:szCs w:val="26"/>
          <w:lang w:bidi="ru-RU"/>
        </w:rPr>
        <w:t>тся</w:t>
      </w:r>
      <w:r w:rsidR="007B2937" w:rsidRPr="00B25376">
        <w:rPr>
          <w:color w:val="000000"/>
          <w:sz w:val="26"/>
          <w:szCs w:val="26"/>
          <w:lang w:bidi="ru-RU"/>
        </w:rPr>
        <w:t xml:space="preserve"> </w:t>
      </w:r>
      <w:r w:rsidR="00DC0D13" w:rsidRPr="00B25376">
        <w:rPr>
          <w:color w:val="000000"/>
          <w:sz w:val="26"/>
          <w:szCs w:val="26"/>
          <w:lang w:bidi="ru-RU"/>
        </w:rPr>
        <w:t>поступление</w:t>
      </w:r>
      <w:r w:rsidR="007B2937" w:rsidRPr="00B25376">
        <w:rPr>
          <w:color w:val="000000"/>
          <w:sz w:val="26"/>
          <w:szCs w:val="26"/>
          <w:lang w:bidi="ru-RU"/>
        </w:rPr>
        <w:t xml:space="preserve"> заявления и документов, не входящих в предмет консультационной услуги в соответствии с пунктом 1.2 настоящего Порядка.</w:t>
      </w:r>
    </w:p>
    <w:p w:rsidR="00257978" w:rsidRPr="00B25376" w:rsidRDefault="00680EE3" w:rsidP="00680EE3">
      <w:pPr>
        <w:autoSpaceDE w:val="0"/>
        <w:autoSpaceDN w:val="0"/>
        <w:adjustRightInd w:val="0"/>
        <w:spacing w:line="276" w:lineRule="auto"/>
        <w:jc w:val="both"/>
        <w:rPr>
          <w:sz w:val="26"/>
          <w:szCs w:val="26"/>
        </w:rPr>
      </w:pPr>
      <w:bookmarkStart w:id="2" w:name="bookmark30"/>
      <w:bookmarkStart w:id="3" w:name="bookmark31"/>
      <w:bookmarkStart w:id="4" w:name="bookmark32"/>
      <w:r w:rsidRPr="00B25376">
        <w:rPr>
          <w:sz w:val="26"/>
          <w:szCs w:val="26"/>
        </w:rPr>
        <w:t xml:space="preserve">      </w:t>
      </w:r>
      <w:r w:rsidR="00631A2A" w:rsidRPr="00B25376">
        <w:rPr>
          <w:sz w:val="26"/>
          <w:szCs w:val="26"/>
        </w:rPr>
        <w:t>2.4</w:t>
      </w:r>
      <w:r w:rsidR="00257978" w:rsidRPr="00B25376">
        <w:rPr>
          <w:sz w:val="26"/>
          <w:szCs w:val="26"/>
        </w:rPr>
        <w:t>. Основани</w:t>
      </w:r>
      <w:r w:rsidR="007B2937" w:rsidRPr="00B25376">
        <w:rPr>
          <w:sz w:val="26"/>
          <w:szCs w:val="26"/>
        </w:rPr>
        <w:t>ями</w:t>
      </w:r>
      <w:r w:rsidR="00257978" w:rsidRPr="00B25376">
        <w:rPr>
          <w:sz w:val="26"/>
          <w:szCs w:val="26"/>
        </w:rPr>
        <w:t xml:space="preserve"> для приостановления оказания консультационной услуги явля</w:t>
      </w:r>
      <w:r w:rsidR="007B2937" w:rsidRPr="00B25376">
        <w:rPr>
          <w:sz w:val="26"/>
          <w:szCs w:val="26"/>
        </w:rPr>
        <w:t>ю</w:t>
      </w:r>
      <w:r w:rsidR="00257978" w:rsidRPr="00B25376">
        <w:rPr>
          <w:sz w:val="26"/>
          <w:szCs w:val="26"/>
        </w:rPr>
        <w:t>тся:</w:t>
      </w:r>
    </w:p>
    <w:p w:rsidR="00257978" w:rsidRDefault="00257978" w:rsidP="00B25376">
      <w:pPr>
        <w:autoSpaceDE w:val="0"/>
        <w:autoSpaceDN w:val="0"/>
        <w:adjustRightInd w:val="0"/>
        <w:spacing w:line="276" w:lineRule="auto"/>
        <w:ind w:firstLine="426"/>
        <w:jc w:val="both"/>
        <w:rPr>
          <w:sz w:val="26"/>
          <w:szCs w:val="26"/>
        </w:rPr>
      </w:pPr>
      <w:r w:rsidRPr="00B25376">
        <w:rPr>
          <w:sz w:val="26"/>
          <w:szCs w:val="26"/>
        </w:rPr>
        <w:t xml:space="preserve">а) нарушение </w:t>
      </w:r>
      <w:r w:rsidR="007B2937" w:rsidRPr="00B25376">
        <w:rPr>
          <w:sz w:val="26"/>
          <w:szCs w:val="26"/>
        </w:rPr>
        <w:t>з</w:t>
      </w:r>
      <w:r w:rsidRPr="00B25376">
        <w:rPr>
          <w:sz w:val="26"/>
          <w:szCs w:val="26"/>
        </w:rPr>
        <w:t>аявителем своих обязанностей</w:t>
      </w:r>
      <w:r>
        <w:rPr>
          <w:sz w:val="26"/>
          <w:szCs w:val="26"/>
        </w:rPr>
        <w:t xml:space="preserve"> по </w:t>
      </w:r>
      <w:r w:rsidR="007B2937">
        <w:rPr>
          <w:sz w:val="26"/>
          <w:szCs w:val="26"/>
        </w:rPr>
        <w:t>д</w:t>
      </w:r>
      <w:r>
        <w:rPr>
          <w:sz w:val="26"/>
          <w:szCs w:val="26"/>
        </w:rPr>
        <w:t xml:space="preserve">оговору, которые препятствуют исполнению </w:t>
      </w:r>
      <w:r w:rsidR="007B2937">
        <w:rPr>
          <w:sz w:val="26"/>
          <w:szCs w:val="26"/>
        </w:rPr>
        <w:t>д</w:t>
      </w:r>
      <w:r>
        <w:rPr>
          <w:sz w:val="26"/>
          <w:szCs w:val="26"/>
        </w:rPr>
        <w:t xml:space="preserve">оговора учреждением; </w:t>
      </w:r>
    </w:p>
    <w:p w:rsidR="00D14AAF" w:rsidRDefault="00257978" w:rsidP="00B25376">
      <w:pPr>
        <w:autoSpaceDE w:val="0"/>
        <w:autoSpaceDN w:val="0"/>
        <w:adjustRightInd w:val="0"/>
        <w:spacing w:line="276" w:lineRule="auto"/>
        <w:ind w:firstLine="426"/>
        <w:jc w:val="both"/>
        <w:rPr>
          <w:color w:val="000000"/>
          <w:sz w:val="26"/>
          <w:szCs w:val="26"/>
          <w:lang w:bidi="ru-RU"/>
        </w:rPr>
      </w:pPr>
      <w:r>
        <w:rPr>
          <w:sz w:val="26"/>
          <w:szCs w:val="26"/>
        </w:rPr>
        <w:t xml:space="preserve">б) письменное обращение </w:t>
      </w:r>
      <w:r w:rsidR="007B2937">
        <w:rPr>
          <w:sz w:val="26"/>
          <w:szCs w:val="26"/>
        </w:rPr>
        <w:t>з</w:t>
      </w:r>
      <w:r>
        <w:rPr>
          <w:sz w:val="26"/>
          <w:szCs w:val="26"/>
        </w:rPr>
        <w:t>аявителя о необходимости приостановления</w:t>
      </w:r>
      <w:r w:rsidR="007B2937">
        <w:rPr>
          <w:sz w:val="26"/>
          <w:szCs w:val="26"/>
        </w:rPr>
        <w:t xml:space="preserve"> оказания консультационной услуги</w:t>
      </w:r>
      <w:r>
        <w:rPr>
          <w:sz w:val="26"/>
          <w:szCs w:val="26"/>
        </w:rPr>
        <w:t>.</w:t>
      </w:r>
    </w:p>
    <w:p w:rsidR="000B6E87" w:rsidRPr="00BC5A6B" w:rsidRDefault="001F795A" w:rsidP="00BC5A6B">
      <w:pPr>
        <w:widowControl w:val="0"/>
        <w:tabs>
          <w:tab w:val="left" w:pos="426"/>
        </w:tabs>
        <w:spacing w:line="276" w:lineRule="auto"/>
        <w:jc w:val="both"/>
        <w:rPr>
          <w:color w:val="000000"/>
          <w:sz w:val="26"/>
          <w:szCs w:val="26"/>
          <w:lang w:bidi="ru-RU"/>
        </w:rPr>
      </w:pPr>
      <w:r>
        <w:rPr>
          <w:color w:val="000000"/>
          <w:sz w:val="26"/>
          <w:szCs w:val="26"/>
          <w:lang w:bidi="ru-RU"/>
        </w:rPr>
        <w:tab/>
      </w:r>
      <w:r w:rsidR="00631A2A">
        <w:rPr>
          <w:color w:val="000000"/>
          <w:sz w:val="26"/>
          <w:szCs w:val="26"/>
          <w:lang w:bidi="ru-RU"/>
        </w:rPr>
        <w:t>2.5</w:t>
      </w:r>
      <w:r w:rsidR="00DB1158" w:rsidRPr="00D6608D">
        <w:rPr>
          <w:color w:val="000000"/>
          <w:sz w:val="26"/>
          <w:szCs w:val="26"/>
          <w:lang w:bidi="ru-RU"/>
        </w:rPr>
        <w:t xml:space="preserve">. </w:t>
      </w:r>
      <w:r w:rsidR="006510F6" w:rsidRPr="00D6608D">
        <w:rPr>
          <w:color w:val="000000"/>
          <w:sz w:val="26"/>
          <w:szCs w:val="26"/>
          <w:lang w:bidi="ru-RU"/>
        </w:rPr>
        <w:t>При отказе в прием</w:t>
      </w:r>
      <w:r w:rsidR="00E13CA7">
        <w:rPr>
          <w:color w:val="000000"/>
          <w:sz w:val="26"/>
          <w:szCs w:val="26"/>
          <w:lang w:bidi="ru-RU"/>
        </w:rPr>
        <w:t>е документов или в приостановлении оказания</w:t>
      </w:r>
      <w:r w:rsidR="00AD49D0">
        <w:rPr>
          <w:color w:val="000000"/>
          <w:sz w:val="26"/>
          <w:szCs w:val="26"/>
          <w:lang w:bidi="ru-RU"/>
        </w:rPr>
        <w:t xml:space="preserve"> консультационной услуги оформляется соответствующее уведомление </w:t>
      </w:r>
      <w:r w:rsidR="00AD49D0" w:rsidRPr="00631A2A">
        <w:rPr>
          <w:color w:val="000000"/>
          <w:sz w:val="26"/>
          <w:szCs w:val="26"/>
          <w:lang w:bidi="ru-RU"/>
        </w:rPr>
        <w:t>в</w:t>
      </w:r>
      <w:r w:rsidR="003A513C" w:rsidRPr="00631A2A">
        <w:rPr>
          <w:color w:val="000000"/>
          <w:sz w:val="26"/>
          <w:szCs w:val="26"/>
          <w:lang w:bidi="ru-RU"/>
        </w:rPr>
        <w:t xml:space="preserve"> срок не более </w:t>
      </w:r>
      <w:r w:rsidR="00B25376">
        <w:rPr>
          <w:color w:val="000000"/>
          <w:sz w:val="26"/>
          <w:szCs w:val="26"/>
          <w:lang w:bidi="ru-RU"/>
        </w:rPr>
        <w:t>5</w:t>
      </w:r>
      <w:r>
        <w:rPr>
          <w:color w:val="000000"/>
          <w:sz w:val="26"/>
          <w:szCs w:val="26"/>
          <w:lang w:bidi="ru-RU"/>
        </w:rPr>
        <w:t xml:space="preserve"> рабочих дней</w:t>
      </w:r>
      <w:r w:rsidR="00AD49D0">
        <w:rPr>
          <w:color w:val="000000"/>
          <w:sz w:val="26"/>
          <w:szCs w:val="26"/>
          <w:lang w:bidi="ru-RU"/>
        </w:rPr>
        <w:t xml:space="preserve"> с указанием причин</w:t>
      </w:r>
      <w:r w:rsidR="006510F6" w:rsidRPr="00D6608D">
        <w:rPr>
          <w:color w:val="000000"/>
          <w:sz w:val="26"/>
          <w:szCs w:val="26"/>
          <w:lang w:bidi="ru-RU"/>
        </w:rPr>
        <w:t xml:space="preserve">, которое подписывается уполномоченным лицом </w:t>
      </w:r>
      <w:r w:rsidR="00DC0D13">
        <w:rPr>
          <w:color w:val="000000"/>
          <w:sz w:val="26"/>
          <w:szCs w:val="26"/>
          <w:lang w:bidi="ru-RU"/>
        </w:rPr>
        <w:t>у</w:t>
      </w:r>
      <w:r w:rsidR="006510F6" w:rsidRPr="00D6608D">
        <w:rPr>
          <w:color w:val="000000"/>
          <w:sz w:val="26"/>
          <w:szCs w:val="26"/>
          <w:lang w:bidi="ru-RU"/>
        </w:rPr>
        <w:t>чреждения</w:t>
      </w:r>
      <w:bookmarkEnd w:id="2"/>
      <w:bookmarkEnd w:id="3"/>
      <w:bookmarkEnd w:id="4"/>
      <w:r w:rsidR="006510F6" w:rsidRPr="00D6608D">
        <w:rPr>
          <w:color w:val="000000"/>
          <w:sz w:val="26"/>
          <w:szCs w:val="26"/>
          <w:lang w:bidi="ru-RU"/>
        </w:rPr>
        <w:t>.</w:t>
      </w:r>
      <w:r w:rsidR="000B6E87">
        <w:rPr>
          <w:color w:val="000000"/>
          <w:sz w:val="26"/>
          <w:szCs w:val="26"/>
          <w:lang w:bidi="ru-RU"/>
        </w:rPr>
        <w:tab/>
      </w:r>
      <w:r w:rsidR="00BC5A6B" w:rsidRPr="00BC5A6B">
        <w:rPr>
          <w:sz w:val="26"/>
          <w:szCs w:val="26"/>
        </w:rPr>
        <w:t xml:space="preserve"> </w:t>
      </w:r>
    </w:p>
    <w:p w:rsidR="001E11CF" w:rsidRPr="001E11CF" w:rsidRDefault="001F795A" w:rsidP="00D6608D">
      <w:pPr>
        <w:widowControl w:val="0"/>
        <w:tabs>
          <w:tab w:val="left" w:pos="426"/>
        </w:tabs>
        <w:spacing w:line="276" w:lineRule="auto"/>
        <w:jc w:val="both"/>
        <w:rPr>
          <w:color w:val="000000"/>
          <w:sz w:val="26"/>
          <w:szCs w:val="26"/>
          <w:lang w:bidi="ru-RU"/>
        </w:rPr>
      </w:pPr>
      <w:r>
        <w:rPr>
          <w:color w:val="000000"/>
          <w:sz w:val="26"/>
          <w:szCs w:val="26"/>
          <w:lang w:bidi="ru-RU"/>
        </w:rPr>
        <w:tab/>
      </w:r>
      <w:r w:rsidR="00631A2A">
        <w:rPr>
          <w:color w:val="000000"/>
          <w:sz w:val="26"/>
          <w:szCs w:val="26"/>
          <w:lang w:bidi="ru-RU"/>
        </w:rPr>
        <w:t>2.6</w:t>
      </w:r>
      <w:r w:rsidR="001E11CF">
        <w:rPr>
          <w:color w:val="000000"/>
          <w:sz w:val="26"/>
          <w:szCs w:val="26"/>
          <w:lang w:bidi="ru-RU"/>
        </w:rPr>
        <w:t xml:space="preserve">. </w:t>
      </w:r>
      <w:r w:rsidR="001E11CF" w:rsidRPr="001E11CF">
        <w:rPr>
          <w:color w:val="000000"/>
          <w:sz w:val="26"/>
          <w:szCs w:val="26"/>
        </w:rPr>
        <w:t>В случае если в представленных заявителем документах выявлены недостатки, которые можно устранить, и заявитель не настаивает на возврате заявления, устанавливается срок для устранения так</w:t>
      </w:r>
      <w:r w:rsidR="00575337">
        <w:rPr>
          <w:color w:val="000000"/>
          <w:sz w:val="26"/>
          <w:szCs w:val="26"/>
        </w:rPr>
        <w:t>их недостатков, не превышающий 10</w:t>
      </w:r>
      <w:r w:rsidR="004E4C95">
        <w:rPr>
          <w:color w:val="000000"/>
          <w:sz w:val="26"/>
          <w:szCs w:val="26"/>
        </w:rPr>
        <w:t xml:space="preserve"> рабочих </w:t>
      </w:r>
      <w:r w:rsidR="001E11CF" w:rsidRPr="001E11CF">
        <w:rPr>
          <w:color w:val="000000"/>
          <w:sz w:val="26"/>
          <w:szCs w:val="26"/>
        </w:rPr>
        <w:t>дней.</w:t>
      </w:r>
    </w:p>
    <w:p w:rsidR="004545FA" w:rsidRPr="006E3B28" w:rsidRDefault="001E11CF" w:rsidP="00D832FC">
      <w:pPr>
        <w:widowControl w:val="0"/>
        <w:tabs>
          <w:tab w:val="left" w:pos="709"/>
        </w:tabs>
        <w:spacing w:line="276" w:lineRule="auto"/>
        <w:jc w:val="both"/>
        <w:rPr>
          <w:sz w:val="26"/>
          <w:szCs w:val="26"/>
        </w:rPr>
      </w:pPr>
      <w:r>
        <w:rPr>
          <w:color w:val="000000"/>
          <w:sz w:val="26"/>
          <w:szCs w:val="26"/>
          <w:lang w:bidi="ru-RU"/>
        </w:rPr>
        <w:tab/>
      </w:r>
      <w:r w:rsidR="00AD49D0">
        <w:rPr>
          <w:color w:val="000000"/>
          <w:sz w:val="26"/>
          <w:szCs w:val="26"/>
          <w:lang w:bidi="ru-RU"/>
        </w:rPr>
        <w:t xml:space="preserve"> </w:t>
      </w:r>
      <w:r w:rsidR="004545FA">
        <w:rPr>
          <w:color w:val="000000"/>
          <w:sz w:val="26"/>
          <w:szCs w:val="26"/>
          <w:lang w:bidi="ru-RU"/>
        </w:rPr>
        <w:t xml:space="preserve"> </w:t>
      </w:r>
      <w:r w:rsidR="004545FA">
        <w:rPr>
          <w:color w:val="000000"/>
          <w:sz w:val="26"/>
          <w:szCs w:val="26"/>
          <w:lang w:bidi="ru-RU"/>
        </w:rPr>
        <w:tab/>
      </w:r>
    </w:p>
    <w:p w:rsidR="001B32C7" w:rsidRPr="006E3B28" w:rsidRDefault="00DB1158" w:rsidP="009E22B8">
      <w:pPr>
        <w:keepNext/>
        <w:keepLines/>
        <w:widowControl w:val="0"/>
        <w:tabs>
          <w:tab w:val="left" w:pos="1140"/>
        </w:tabs>
        <w:spacing w:line="276" w:lineRule="auto"/>
        <w:jc w:val="center"/>
        <w:outlineLvl w:val="0"/>
        <w:rPr>
          <w:b/>
          <w:bCs/>
          <w:color w:val="000000"/>
          <w:sz w:val="26"/>
          <w:szCs w:val="26"/>
          <w:lang w:bidi="ru-RU"/>
        </w:rPr>
      </w:pPr>
      <w:bookmarkStart w:id="5" w:name="bookmark19"/>
      <w:r>
        <w:rPr>
          <w:b/>
          <w:bCs/>
          <w:color w:val="000000"/>
          <w:sz w:val="26"/>
          <w:szCs w:val="26"/>
          <w:lang w:bidi="ru-RU"/>
        </w:rPr>
        <w:t xml:space="preserve">3. </w:t>
      </w:r>
      <w:r w:rsidR="006F5BB4" w:rsidRPr="006E3B28">
        <w:rPr>
          <w:b/>
          <w:bCs/>
          <w:color w:val="000000"/>
          <w:sz w:val="26"/>
          <w:szCs w:val="26"/>
          <w:lang w:bidi="ru-RU"/>
        </w:rPr>
        <w:t>Сроки</w:t>
      </w:r>
      <w:r w:rsidR="002E4DB1">
        <w:rPr>
          <w:b/>
          <w:bCs/>
          <w:color w:val="000000"/>
          <w:sz w:val="26"/>
          <w:szCs w:val="26"/>
          <w:lang w:bidi="ru-RU"/>
        </w:rPr>
        <w:t xml:space="preserve"> и оказание</w:t>
      </w:r>
      <w:r w:rsidR="006F5BB4" w:rsidRPr="006E3B28">
        <w:rPr>
          <w:b/>
          <w:bCs/>
          <w:color w:val="000000"/>
          <w:sz w:val="26"/>
          <w:szCs w:val="26"/>
          <w:lang w:bidi="ru-RU"/>
        </w:rPr>
        <w:t xml:space="preserve"> </w:t>
      </w:r>
      <w:r w:rsidR="00451083">
        <w:rPr>
          <w:b/>
          <w:bCs/>
          <w:color w:val="000000"/>
          <w:sz w:val="26"/>
          <w:szCs w:val="26"/>
          <w:lang w:bidi="ru-RU"/>
        </w:rPr>
        <w:t>консультационной у</w:t>
      </w:r>
      <w:r w:rsidR="001B32C7" w:rsidRPr="006E3B28">
        <w:rPr>
          <w:b/>
          <w:bCs/>
          <w:color w:val="000000"/>
          <w:sz w:val="26"/>
          <w:szCs w:val="26"/>
          <w:lang w:bidi="ru-RU"/>
        </w:rPr>
        <w:t>слуги</w:t>
      </w:r>
      <w:bookmarkEnd w:id="5"/>
    </w:p>
    <w:p w:rsidR="00446DC6" w:rsidRPr="006E3B28" w:rsidRDefault="00446DC6" w:rsidP="009E22B8">
      <w:pPr>
        <w:keepNext/>
        <w:keepLines/>
        <w:widowControl w:val="0"/>
        <w:tabs>
          <w:tab w:val="left" w:pos="1140"/>
        </w:tabs>
        <w:spacing w:line="276" w:lineRule="auto"/>
        <w:jc w:val="center"/>
        <w:outlineLvl w:val="0"/>
        <w:rPr>
          <w:b/>
          <w:bCs/>
          <w:color w:val="000000"/>
          <w:sz w:val="26"/>
          <w:szCs w:val="26"/>
          <w:lang w:bidi="ru-RU"/>
        </w:rPr>
      </w:pPr>
    </w:p>
    <w:p w:rsidR="00451083" w:rsidRDefault="00451083" w:rsidP="00451083">
      <w:pPr>
        <w:widowControl w:val="0"/>
        <w:spacing w:line="276" w:lineRule="auto"/>
        <w:ind w:firstLine="708"/>
        <w:jc w:val="both"/>
        <w:rPr>
          <w:color w:val="000000"/>
          <w:sz w:val="26"/>
          <w:szCs w:val="26"/>
          <w:lang w:bidi="ru-RU"/>
        </w:rPr>
      </w:pPr>
      <w:r>
        <w:rPr>
          <w:color w:val="000000"/>
          <w:sz w:val="26"/>
          <w:szCs w:val="26"/>
          <w:lang w:bidi="ru-RU"/>
        </w:rPr>
        <w:t>3.1. Начало</w:t>
      </w:r>
      <w:r w:rsidR="00DC0D13">
        <w:rPr>
          <w:color w:val="000000"/>
          <w:sz w:val="26"/>
          <w:szCs w:val="26"/>
          <w:lang w:bidi="ru-RU"/>
        </w:rPr>
        <w:t>м</w:t>
      </w:r>
      <w:r>
        <w:rPr>
          <w:color w:val="000000"/>
          <w:sz w:val="26"/>
          <w:szCs w:val="26"/>
          <w:lang w:bidi="ru-RU"/>
        </w:rPr>
        <w:t xml:space="preserve"> срока предоставления учреждением консультационной услуги является следующий рабочий день после поступления платы за оказание консультационной услуги.</w:t>
      </w:r>
      <w:r w:rsidRPr="00451083">
        <w:rPr>
          <w:color w:val="000000"/>
          <w:sz w:val="26"/>
          <w:szCs w:val="26"/>
          <w:lang w:bidi="ru-RU"/>
        </w:rPr>
        <w:t xml:space="preserve"> </w:t>
      </w:r>
      <w:r w:rsidRPr="006E3B28">
        <w:rPr>
          <w:color w:val="000000"/>
          <w:sz w:val="26"/>
          <w:szCs w:val="26"/>
          <w:lang w:bidi="ru-RU"/>
        </w:rPr>
        <w:t>Окончанием срока предоставления Услуги является д</w:t>
      </w:r>
      <w:r w:rsidR="001F795A">
        <w:rPr>
          <w:color w:val="000000"/>
          <w:sz w:val="26"/>
          <w:szCs w:val="26"/>
          <w:lang w:bidi="ru-RU"/>
        </w:rPr>
        <w:t>е</w:t>
      </w:r>
      <w:r w:rsidR="00DC0D13">
        <w:rPr>
          <w:color w:val="000000"/>
          <w:sz w:val="26"/>
          <w:szCs w:val="26"/>
          <w:lang w:bidi="ru-RU"/>
        </w:rPr>
        <w:t xml:space="preserve">нь, в который </w:t>
      </w:r>
      <w:r w:rsidR="001F795A">
        <w:rPr>
          <w:color w:val="000000"/>
          <w:sz w:val="26"/>
          <w:szCs w:val="26"/>
          <w:lang w:bidi="ru-RU"/>
        </w:rPr>
        <w:t>Отчету</w:t>
      </w:r>
      <w:r w:rsidRPr="006E3B28">
        <w:rPr>
          <w:color w:val="000000"/>
          <w:sz w:val="26"/>
          <w:szCs w:val="26"/>
          <w:lang w:bidi="ru-RU"/>
        </w:rPr>
        <w:t xml:space="preserve"> прис</w:t>
      </w:r>
      <w:r>
        <w:rPr>
          <w:color w:val="000000"/>
          <w:sz w:val="26"/>
          <w:szCs w:val="26"/>
          <w:lang w:bidi="ru-RU"/>
        </w:rPr>
        <w:t>ваивается регистрационный номер.</w:t>
      </w:r>
      <w:r>
        <w:rPr>
          <w:color w:val="000000"/>
          <w:sz w:val="26"/>
          <w:szCs w:val="26"/>
          <w:lang w:bidi="ru-RU"/>
        </w:rPr>
        <w:tab/>
      </w:r>
    </w:p>
    <w:p w:rsidR="001B32C7" w:rsidRDefault="00451083" w:rsidP="00E9783D">
      <w:pPr>
        <w:widowControl w:val="0"/>
        <w:tabs>
          <w:tab w:val="left" w:pos="709"/>
        </w:tabs>
        <w:spacing w:line="276" w:lineRule="auto"/>
        <w:jc w:val="both"/>
        <w:rPr>
          <w:color w:val="000000"/>
          <w:sz w:val="26"/>
          <w:szCs w:val="26"/>
          <w:lang w:bidi="ru-RU"/>
        </w:rPr>
      </w:pPr>
      <w:r>
        <w:rPr>
          <w:color w:val="000000"/>
          <w:sz w:val="26"/>
          <w:szCs w:val="26"/>
          <w:lang w:bidi="ru-RU"/>
        </w:rPr>
        <w:tab/>
        <w:t>3.2</w:t>
      </w:r>
      <w:r w:rsidR="00DB1158">
        <w:rPr>
          <w:color w:val="000000"/>
          <w:sz w:val="26"/>
          <w:szCs w:val="26"/>
          <w:lang w:bidi="ru-RU"/>
        </w:rPr>
        <w:t xml:space="preserve">. </w:t>
      </w:r>
      <w:r w:rsidR="00DC4532">
        <w:rPr>
          <w:color w:val="000000"/>
          <w:sz w:val="26"/>
          <w:szCs w:val="26"/>
          <w:lang w:bidi="ru-RU"/>
        </w:rPr>
        <w:t>С</w:t>
      </w:r>
      <w:r>
        <w:rPr>
          <w:color w:val="000000"/>
          <w:sz w:val="26"/>
          <w:szCs w:val="26"/>
          <w:lang w:bidi="ru-RU"/>
        </w:rPr>
        <w:t>рок консультационной у</w:t>
      </w:r>
      <w:r w:rsidR="007D0B1D">
        <w:rPr>
          <w:color w:val="000000"/>
          <w:sz w:val="26"/>
          <w:szCs w:val="26"/>
          <w:lang w:bidi="ru-RU"/>
        </w:rPr>
        <w:t>слуги</w:t>
      </w:r>
      <w:r w:rsidR="001B32C7" w:rsidRPr="006E3B28">
        <w:rPr>
          <w:color w:val="000000"/>
          <w:sz w:val="26"/>
          <w:szCs w:val="26"/>
          <w:lang w:bidi="ru-RU"/>
        </w:rPr>
        <w:t xml:space="preserve"> определяется</w:t>
      </w:r>
      <w:r w:rsidR="002D54FC">
        <w:rPr>
          <w:color w:val="000000"/>
          <w:sz w:val="26"/>
          <w:szCs w:val="26"/>
          <w:lang w:bidi="ru-RU"/>
        </w:rPr>
        <w:t xml:space="preserve"> по соглашению сторон</w:t>
      </w:r>
      <w:r w:rsidR="004545FA">
        <w:rPr>
          <w:color w:val="000000"/>
          <w:sz w:val="26"/>
          <w:szCs w:val="26"/>
          <w:lang w:bidi="ru-RU"/>
        </w:rPr>
        <w:t xml:space="preserve"> </w:t>
      </w:r>
      <w:r w:rsidR="00575337">
        <w:rPr>
          <w:color w:val="000000"/>
          <w:sz w:val="26"/>
          <w:szCs w:val="26"/>
          <w:lang w:bidi="ru-RU"/>
        </w:rPr>
        <w:t>договором</w:t>
      </w:r>
      <w:r w:rsidR="00DC0D13">
        <w:rPr>
          <w:color w:val="000000"/>
          <w:sz w:val="26"/>
          <w:szCs w:val="26"/>
          <w:lang w:bidi="ru-RU"/>
        </w:rPr>
        <w:t xml:space="preserve"> и н</w:t>
      </w:r>
      <w:r w:rsidR="00575337">
        <w:rPr>
          <w:color w:val="000000"/>
          <w:sz w:val="26"/>
          <w:szCs w:val="26"/>
          <w:lang w:bidi="ru-RU"/>
        </w:rPr>
        <w:t xml:space="preserve">е может превышать </w:t>
      </w:r>
      <w:r w:rsidR="00575337" w:rsidRPr="001F795A">
        <w:rPr>
          <w:color w:val="000000"/>
          <w:sz w:val="26"/>
          <w:szCs w:val="26"/>
          <w:lang w:bidi="ru-RU"/>
        </w:rPr>
        <w:t>30 рабочих дней</w:t>
      </w:r>
      <w:r w:rsidR="00E9783D">
        <w:rPr>
          <w:color w:val="000000"/>
          <w:sz w:val="26"/>
          <w:szCs w:val="26"/>
          <w:lang w:bidi="ru-RU"/>
        </w:rPr>
        <w:t xml:space="preserve"> с учетом пункта </w:t>
      </w:r>
      <w:r w:rsidR="00B25376">
        <w:rPr>
          <w:color w:val="000000"/>
          <w:sz w:val="26"/>
          <w:szCs w:val="26"/>
          <w:lang w:bidi="ru-RU"/>
        </w:rPr>
        <w:t>3.7</w:t>
      </w:r>
      <w:r w:rsidR="00E9783D">
        <w:rPr>
          <w:color w:val="000000"/>
          <w:sz w:val="26"/>
          <w:szCs w:val="26"/>
          <w:lang w:bidi="ru-RU"/>
        </w:rPr>
        <w:t xml:space="preserve"> настоящего Порядка.</w:t>
      </w:r>
      <w:r w:rsidR="00453E87">
        <w:rPr>
          <w:color w:val="000000"/>
          <w:sz w:val="26"/>
          <w:szCs w:val="26"/>
          <w:lang w:bidi="ru-RU"/>
        </w:rPr>
        <w:tab/>
      </w:r>
      <w:r w:rsidR="00E9783D">
        <w:rPr>
          <w:color w:val="000000"/>
          <w:sz w:val="26"/>
          <w:szCs w:val="26"/>
          <w:lang w:bidi="ru-RU"/>
        </w:rPr>
        <w:t xml:space="preserve"> </w:t>
      </w:r>
    </w:p>
    <w:p w:rsidR="00580881" w:rsidRPr="00B25376" w:rsidRDefault="003A513C" w:rsidP="00451083">
      <w:pPr>
        <w:widowControl w:val="0"/>
        <w:tabs>
          <w:tab w:val="left" w:pos="709"/>
        </w:tabs>
        <w:spacing w:line="276" w:lineRule="auto"/>
        <w:jc w:val="both"/>
        <w:rPr>
          <w:color w:val="000000"/>
          <w:sz w:val="26"/>
          <w:szCs w:val="26"/>
          <w:lang w:bidi="ru-RU"/>
        </w:rPr>
      </w:pPr>
      <w:r>
        <w:rPr>
          <w:color w:val="000000"/>
          <w:sz w:val="26"/>
          <w:szCs w:val="26"/>
          <w:lang w:bidi="ru-RU"/>
        </w:rPr>
        <w:tab/>
      </w:r>
      <w:r w:rsidR="00580881" w:rsidRPr="00B25376">
        <w:rPr>
          <w:color w:val="000000"/>
          <w:sz w:val="26"/>
          <w:szCs w:val="26"/>
          <w:lang w:bidi="ru-RU"/>
        </w:rPr>
        <w:t xml:space="preserve">3.3. Срок регистрации заявления при наличии документации, соответствующей предмету </w:t>
      </w:r>
      <w:r w:rsidR="006B008E" w:rsidRPr="00B25376">
        <w:rPr>
          <w:color w:val="000000"/>
          <w:sz w:val="26"/>
          <w:szCs w:val="26"/>
          <w:lang w:bidi="ru-RU"/>
        </w:rPr>
        <w:t>оказания консультационной услуги,</w:t>
      </w:r>
      <w:r w:rsidR="00580881" w:rsidRPr="00B25376">
        <w:rPr>
          <w:color w:val="000000"/>
          <w:sz w:val="26"/>
          <w:szCs w:val="26"/>
          <w:lang w:bidi="ru-RU"/>
        </w:rPr>
        <w:t xml:space="preserve"> не превышает </w:t>
      </w:r>
      <w:r w:rsidR="00B25376" w:rsidRPr="00B25376">
        <w:rPr>
          <w:color w:val="000000"/>
          <w:sz w:val="26"/>
          <w:szCs w:val="26"/>
          <w:lang w:bidi="ru-RU"/>
        </w:rPr>
        <w:t>5</w:t>
      </w:r>
      <w:r w:rsidR="00580881" w:rsidRPr="00B25376">
        <w:rPr>
          <w:color w:val="000000"/>
          <w:sz w:val="26"/>
          <w:szCs w:val="26"/>
          <w:lang w:bidi="ru-RU"/>
        </w:rPr>
        <w:t xml:space="preserve"> рабочих дней с момента его поступления в учреждение в электронной форме через личный кабинет заявителя</w:t>
      </w:r>
      <w:r w:rsidR="006B008E" w:rsidRPr="00B25376">
        <w:rPr>
          <w:color w:val="000000"/>
          <w:sz w:val="26"/>
          <w:szCs w:val="26"/>
          <w:lang w:bidi="ru-RU"/>
        </w:rPr>
        <w:t>.</w:t>
      </w:r>
    </w:p>
    <w:p w:rsidR="00D832FC" w:rsidRDefault="003A513C" w:rsidP="00D832FC">
      <w:pPr>
        <w:widowControl w:val="0"/>
        <w:tabs>
          <w:tab w:val="left" w:pos="709"/>
        </w:tabs>
        <w:spacing w:line="276" w:lineRule="auto"/>
        <w:jc w:val="both"/>
        <w:rPr>
          <w:color w:val="000000"/>
          <w:sz w:val="26"/>
          <w:szCs w:val="26"/>
          <w:lang w:bidi="ru-RU"/>
        </w:rPr>
      </w:pPr>
      <w:r>
        <w:rPr>
          <w:color w:val="000000"/>
          <w:sz w:val="26"/>
          <w:szCs w:val="26"/>
          <w:lang w:bidi="ru-RU"/>
        </w:rPr>
        <w:tab/>
        <w:t>3.4</w:t>
      </w:r>
      <w:r w:rsidR="00D832FC">
        <w:rPr>
          <w:color w:val="000000"/>
          <w:sz w:val="26"/>
          <w:szCs w:val="26"/>
          <w:lang w:bidi="ru-RU"/>
        </w:rPr>
        <w:t xml:space="preserve">. </w:t>
      </w:r>
      <w:r w:rsidR="00B575AA">
        <w:rPr>
          <w:color w:val="000000"/>
          <w:sz w:val="26"/>
          <w:szCs w:val="26"/>
          <w:lang w:bidi="ru-RU"/>
        </w:rPr>
        <w:t xml:space="preserve"> Учреждение в </w:t>
      </w:r>
      <w:r w:rsidR="00575337">
        <w:rPr>
          <w:color w:val="000000"/>
          <w:sz w:val="26"/>
          <w:szCs w:val="26"/>
          <w:lang w:bidi="ru-RU"/>
        </w:rPr>
        <w:t>течение 5 рабочих дней</w:t>
      </w:r>
      <w:r w:rsidR="009120E7">
        <w:rPr>
          <w:color w:val="000000"/>
          <w:sz w:val="26"/>
          <w:szCs w:val="26"/>
          <w:lang w:bidi="ru-RU"/>
        </w:rPr>
        <w:t xml:space="preserve"> </w:t>
      </w:r>
      <w:r w:rsidR="00580881">
        <w:rPr>
          <w:color w:val="000000"/>
          <w:sz w:val="26"/>
          <w:szCs w:val="26"/>
          <w:lang w:bidi="ru-RU"/>
        </w:rPr>
        <w:t>при</w:t>
      </w:r>
      <w:r w:rsidR="009120E7">
        <w:rPr>
          <w:color w:val="000000"/>
          <w:sz w:val="26"/>
          <w:szCs w:val="26"/>
          <w:lang w:bidi="ru-RU"/>
        </w:rPr>
        <w:t xml:space="preserve"> соблюдени</w:t>
      </w:r>
      <w:r w:rsidR="00580881">
        <w:rPr>
          <w:color w:val="000000"/>
          <w:sz w:val="26"/>
          <w:szCs w:val="26"/>
          <w:lang w:bidi="ru-RU"/>
        </w:rPr>
        <w:t>и</w:t>
      </w:r>
      <w:r w:rsidR="009120E7">
        <w:rPr>
          <w:color w:val="000000"/>
          <w:sz w:val="26"/>
          <w:szCs w:val="26"/>
          <w:lang w:bidi="ru-RU"/>
        </w:rPr>
        <w:t xml:space="preserve"> </w:t>
      </w:r>
      <w:r w:rsidR="00580881">
        <w:rPr>
          <w:color w:val="000000"/>
          <w:sz w:val="26"/>
          <w:szCs w:val="26"/>
          <w:lang w:bidi="ru-RU"/>
        </w:rPr>
        <w:t>з</w:t>
      </w:r>
      <w:r w:rsidR="009120E7">
        <w:rPr>
          <w:color w:val="000000"/>
          <w:sz w:val="26"/>
          <w:szCs w:val="26"/>
          <w:lang w:bidi="ru-RU"/>
        </w:rPr>
        <w:t>аявителем необходимых процедур</w:t>
      </w:r>
      <w:r w:rsidR="000A223B">
        <w:rPr>
          <w:color w:val="000000"/>
          <w:sz w:val="26"/>
          <w:szCs w:val="26"/>
          <w:lang w:bidi="ru-RU"/>
        </w:rPr>
        <w:t>,</w:t>
      </w:r>
      <w:r w:rsidR="009120E7">
        <w:rPr>
          <w:color w:val="000000"/>
          <w:sz w:val="26"/>
          <w:szCs w:val="26"/>
          <w:lang w:bidi="ru-RU"/>
        </w:rPr>
        <w:t xml:space="preserve"> предусмотренных настоящим Порядком:</w:t>
      </w:r>
    </w:p>
    <w:p w:rsidR="009120E7" w:rsidRDefault="009120E7" w:rsidP="00D832FC">
      <w:pPr>
        <w:widowControl w:val="0"/>
        <w:tabs>
          <w:tab w:val="left" w:pos="709"/>
        </w:tabs>
        <w:spacing w:line="276" w:lineRule="auto"/>
        <w:jc w:val="both"/>
        <w:rPr>
          <w:color w:val="000000"/>
          <w:sz w:val="26"/>
          <w:szCs w:val="26"/>
          <w:lang w:bidi="ru-RU"/>
        </w:rPr>
      </w:pPr>
      <w:r>
        <w:rPr>
          <w:color w:val="000000"/>
          <w:sz w:val="26"/>
          <w:szCs w:val="26"/>
          <w:lang w:bidi="ru-RU"/>
        </w:rPr>
        <w:tab/>
        <w:t>- осуществляет расчет размера платы за оказание консультационной услуги;</w:t>
      </w:r>
    </w:p>
    <w:p w:rsidR="009120E7" w:rsidRDefault="00575337" w:rsidP="00D832FC">
      <w:pPr>
        <w:widowControl w:val="0"/>
        <w:tabs>
          <w:tab w:val="left" w:pos="709"/>
        </w:tabs>
        <w:spacing w:line="276" w:lineRule="auto"/>
        <w:jc w:val="both"/>
        <w:rPr>
          <w:color w:val="000000"/>
          <w:sz w:val="26"/>
          <w:szCs w:val="26"/>
          <w:lang w:bidi="ru-RU"/>
        </w:rPr>
      </w:pPr>
      <w:r>
        <w:rPr>
          <w:color w:val="000000"/>
          <w:sz w:val="26"/>
          <w:szCs w:val="26"/>
          <w:lang w:bidi="ru-RU"/>
        </w:rPr>
        <w:tab/>
        <w:t>- формирует</w:t>
      </w:r>
      <w:r w:rsidR="009120E7">
        <w:rPr>
          <w:color w:val="000000"/>
          <w:sz w:val="26"/>
          <w:szCs w:val="26"/>
          <w:lang w:bidi="ru-RU"/>
        </w:rPr>
        <w:t xml:space="preserve"> проект договора</w:t>
      </w:r>
      <w:r w:rsidR="0049432E">
        <w:rPr>
          <w:color w:val="000000"/>
          <w:sz w:val="26"/>
          <w:szCs w:val="26"/>
          <w:lang w:bidi="ru-RU"/>
        </w:rPr>
        <w:t xml:space="preserve"> (приложение 3 к настоящему Порядку)</w:t>
      </w:r>
      <w:r w:rsidR="009120E7">
        <w:rPr>
          <w:color w:val="000000"/>
          <w:sz w:val="26"/>
          <w:szCs w:val="26"/>
          <w:lang w:bidi="ru-RU"/>
        </w:rPr>
        <w:t>;</w:t>
      </w:r>
    </w:p>
    <w:p w:rsidR="009120E7" w:rsidRDefault="009120E7" w:rsidP="00D832FC">
      <w:pPr>
        <w:widowControl w:val="0"/>
        <w:tabs>
          <w:tab w:val="left" w:pos="709"/>
        </w:tabs>
        <w:spacing w:line="276" w:lineRule="auto"/>
        <w:jc w:val="both"/>
        <w:rPr>
          <w:color w:val="000000"/>
          <w:sz w:val="26"/>
          <w:szCs w:val="26"/>
          <w:lang w:bidi="ru-RU"/>
        </w:rPr>
      </w:pPr>
      <w:r>
        <w:rPr>
          <w:color w:val="000000"/>
          <w:sz w:val="26"/>
          <w:szCs w:val="26"/>
          <w:lang w:bidi="ru-RU"/>
        </w:rPr>
        <w:tab/>
        <w:t xml:space="preserve">- направляет </w:t>
      </w:r>
      <w:r w:rsidR="00580881">
        <w:rPr>
          <w:color w:val="000000"/>
          <w:sz w:val="26"/>
          <w:szCs w:val="26"/>
          <w:lang w:bidi="ru-RU"/>
        </w:rPr>
        <w:t>з</w:t>
      </w:r>
      <w:r>
        <w:rPr>
          <w:color w:val="000000"/>
          <w:sz w:val="26"/>
          <w:szCs w:val="26"/>
          <w:lang w:bidi="ru-RU"/>
        </w:rPr>
        <w:t xml:space="preserve">аявителю проект договора </w:t>
      </w:r>
      <w:r w:rsidR="00B575AA">
        <w:rPr>
          <w:color w:val="000000"/>
          <w:sz w:val="26"/>
          <w:szCs w:val="26"/>
          <w:lang w:bidi="ru-RU"/>
        </w:rPr>
        <w:t>в</w:t>
      </w:r>
      <w:r>
        <w:rPr>
          <w:color w:val="000000"/>
          <w:sz w:val="26"/>
          <w:szCs w:val="26"/>
          <w:lang w:bidi="ru-RU"/>
        </w:rPr>
        <w:t>месте с расчетом для заключения договора.</w:t>
      </w:r>
    </w:p>
    <w:p w:rsidR="002E4DB1" w:rsidRDefault="009120E7" w:rsidP="008A6608">
      <w:pPr>
        <w:widowControl w:val="0"/>
        <w:tabs>
          <w:tab w:val="left" w:pos="709"/>
        </w:tabs>
        <w:spacing w:line="276" w:lineRule="auto"/>
        <w:jc w:val="both"/>
        <w:rPr>
          <w:color w:val="000000"/>
          <w:sz w:val="26"/>
          <w:szCs w:val="26"/>
          <w:lang w:bidi="ru-RU"/>
        </w:rPr>
      </w:pPr>
      <w:r>
        <w:rPr>
          <w:color w:val="000000"/>
          <w:sz w:val="26"/>
          <w:szCs w:val="26"/>
          <w:lang w:bidi="ru-RU"/>
        </w:rPr>
        <w:tab/>
      </w:r>
      <w:r w:rsidR="003A513C">
        <w:rPr>
          <w:color w:val="000000"/>
          <w:sz w:val="26"/>
          <w:szCs w:val="26"/>
          <w:lang w:bidi="ru-RU"/>
        </w:rPr>
        <w:t>3.5</w:t>
      </w:r>
      <w:r>
        <w:rPr>
          <w:color w:val="000000"/>
          <w:sz w:val="26"/>
          <w:szCs w:val="26"/>
          <w:lang w:bidi="ru-RU"/>
        </w:rPr>
        <w:t xml:space="preserve">. После поступления </w:t>
      </w:r>
      <w:r w:rsidR="005349D2">
        <w:rPr>
          <w:color w:val="000000"/>
          <w:sz w:val="26"/>
          <w:szCs w:val="26"/>
          <w:lang w:bidi="ru-RU"/>
        </w:rPr>
        <w:t xml:space="preserve">100% </w:t>
      </w:r>
      <w:r>
        <w:rPr>
          <w:color w:val="000000"/>
          <w:sz w:val="26"/>
          <w:szCs w:val="26"/>
          <w:lang w:bidi="ru-RU"/>
        </w:rPr>
        <w:t>оплаты на счет учреждения, но не позднее следующего рабочего дня</w:t>
      </w:r>
      <w:r w:rsidR="00580881">
        <w:rPr>
          <w:color w:val="000000"/>
          <w:sz w:val="26"/>
          <w:szCs w:val="26"/>
          <w:lang w:bidi="ru-RU"/>
        </w:rPr>
        <w:t>,</w:t>
      </w:r>
      <w:r>
        <w:rPr>
          <w:color w:val="000000"/>
          <w:sz w:val="26"/>
          <w:szCs w:val="26"/>
          <w:lang w:bidi="ru-RU"/>
        </w:rPr>
        <w:t xml:space="preserve"> </w:t>
      </w:r>
      <w:r w:rsidR="005349D2">
        <w:rPr>
          <w:color w:val="000000"/>
          <w:sz w:val="26"/>
          <w:szCs w:val="26"/>
          <w:lang w:bidi="ru-RU"/>
        </w:rPr>
        <w:t xml:space="preserve">учреждение </w:t>
      </w:r>
      <w:r>
        <w:rPr>
          <w:color w:val="000000"/>
          <w:sz w:val="26"/>
          <w:szCs w:val="26"/>
          <w:lang w:bidi="ru-RU"/>
        </w:rPr>
        <w:t>приступает к оказанию консультационной услуги.</w:t>
      </w:r>
      <w:r>
        <w:rPr>
          <w:color w:val="000000"/>
          <w:sz w:val="26"/>
          <w:szCs w:val="26"/>
          <w:lang w:bidi="ru-RU"/>
        </w:rPr>
        <w:tab/>
      </w:r>
      <w:r w:rsidR="008A6608">
        <w:rPr>
          <w:color w:val="000000"/>
          <w:sz w:val="26"/>
          <w:szCs w:val="26"/>
          <w:lang w:bidi="ru-RU"/>
        </w:rPr>
        <w:t xml:space="preserve"> </w:t>
      </w:r>
    </w:p>
    <w:p w:rsidR="002E4DB1" w:rsidRDefault="002E4DB1" w:rsidP="009120E7">
      <w:pPr>
        <w:widowControl w:val="0"/>
        <w:tabs>
          <w:tab w:val="left" w:pos="709"/>
        </w:tabs>
        <w:spacing w:line="276" w:lineRule="auto"/>
        <w:jc w:val="both"/>
        <w:rPr>
          <w:color w:val="000000"/>
          <w:sz w:val="26"/>
          <w:szCs w:val="26"/>
          <w:lang w:bidi="ru-RU"/>
        </w:rPr>
      </w:pPr>
      <w:r>
        <w:rPr>
          <w:color w:val="000000"/>
          <w:sz w:val="26"/>
          <w:szCs w:val="26"/>
          <w:lang w:bidi="ru-RU"/>
        </w:rPr>
        <w:tab/>
        <w:t>3.6. Оказание консультационной услуги осуществляется в с</w:t>
      </w:r>
      <w:r w:rsidR="002C0FC4">
        <w:rPr>
          <w:color w:val="000000"/>
          <w:sz w:val="26"/>
          <w:szCs w:val="26"/>
          <w:lang w:bidi="ru-RU"/>
        </w:rPr>
        <w:t>оответствии с предметом договора</w:t>
      </w:r>
      <w:r w:rsidR="00404DDF">
        <w:rPr>
          <w:color w:val="000000"/>
          <w:sz w:val="26"/>
          <w:szCs w:val="26"/>
          <w:lang w:bidi="ru-RU"/>
        </w:rPr>
        <w:t>, заключенн</w:t>
      </w:r>
      <w:r w:rsidR="006B008E">
        <w:rPr>
          <w:color w:val="000000"/>
          <w:sz w:val="26"/>
          <w:szCs w:val="26"/>
          <w:lang w:bidi="ru-RU"/>
        </w:rPr>
        <w:t>ого</w:t>
      </w:r>
      <w:r w:rsidR="002C0FC4">
        <w:rPr>
          <w:color w:val="000000"/>
          <w:sz w:val="26"/>
          <w:szCs w:val="26"/>
          <w:lang w:bidi="ru-RU"/>
        </w:rPr>
        <w:t xml:space="preserve"> между </w:t>
      </w:r>
      <w:r w:rsidR="00580881">
        <w:rPr>
          <w:color w:val="000000"/>
          <w:sz w:val="26"/>
          <w:szCs w:val="26"/>
          <w:lang w:bidi="ru-RU"/>
        </w:rPr>
        <w:t>з</w:t>
      </w:r>
      <w:r w:rsidR="002C0FC4">
        <w:rPr>
          <w:color w:val="000000"/>
          <w:sz w:val="26"/>
          <w:szCs w:val="26"/>
          <w:lang w:bidi="ru-RU"/>
        </w:rPr>
        <w:t xml:space="preserve">аявителем и </w:t>
      </w:r>
      <w:r w:rsidR="00580881">
        <w:rPr>
          <w:color w:val="000000"/>
          <w:sz w:val="26"/>
          <w:szCs w:val="26"/>
          <w:lang w:bidi="ru-RU"/>
        </w:rPr>
        <w:t>у</w:t>
      </w:r>
      <w:r w:rsidR="002C0FC4">
        <w:rPr>
          <w:color w:val="000000"/>
          <w:sz w:val="26"/>
          <w:szCs w:val="26"/>
          <w:lang w:bidi="ru-RU"/>
        </w:rPr>
        <w:t>чреждением</w:t>
      </w:r>
      <w:r w:rsidR="008A6608">
        <w:rPr>
          <w:color w:val="000000"/>
          <w:sz w:val="26"/>
          <w:szCs w:val="26"/>
          <w:lang w:bidi="ru-RU"/>
        </w:rPr>
        <w:t>.</w:t>
      </w:r>
    </w:p>
    <w:p w:rsidR="00445C22" w:rsidRDefault="006B008E" w:rsidP="00445C22">
      <w:pPr>
        <w:widowControl w:val="0"/>
        <w:tabs>
          <w:tab w:val="left" w:pos="709"/>
        </w:tabs>
        <w:spacing w:line="276" w:lineRule="auto"/>
        <w:jc w:val="both"/>
        <w:rPr>
          <w:color w:val="000000"/>
          <w:sz w:val="26"/>
          <w:szCs w:val="26"/>
          <w:lang w:bidi="ru-RU"/>
        </w:rPr>
      </w:pPr>
      <w:r>
        <w:rPr>
          <w:color w:val="000000"/>
          <w:sz w:val="26"/>
          <w:szCs w:val="26"/>
          <w:lang w:bidi="ru-RU"/>
        </w:rPr>
        <w:tab/>
        <w:t>3.7. По обращению заявителя, оформленному в электронном виде через</w:t>
      </w:r>
      <w:r w:rsidR="00445C22">
        <w:rPr>
          <w:color w:val="000000"/>
          <w:sz w:val="26"/>
          <w:szCs w:val="26"/>
          <w:lang w:bidi="ru-RU"/>
        </w:rPr>
        <w:t xml:space="preserve"> его</w:t>
      </w:r>
      <w:r>
        <w:rPr>
          <w:color w:val="000000"/>
          <w:sz w:val="26"/>
          <w:szCs w:val="26"/>
          <w:lang w:bidi="ru-RU"/>
        </w:rPr>
        <w:t xml:space="preserve"> личный кабинет</w:t>
      </w:r>
      <w:r w:rsidR="00445C22">
        <w:rPr>
          <w:color w:val="000000"/>
          <w:sz w:val="26"/>
          <w:szCs w:val="26"/>
          <w:lang w:bidi="ru-RU"/>
        </w:rPr>
        <w:t>, срок оказания услуги может быть продлен неоднократно не более чем на 30 рабочих дней на основании заявления, поданного не позднее 3 рабочих дней до завершения срока оказания услуги, в соответствии с дополнительным соглашением к договору о продлении срока:</w:t>
      </w:r>
    </w:p>
    <w:p w:rsidR="00445C22" w:rsidRDefault="00445C22" w:rsidP="00445C22">
      <w:pPr>
        <w:widowControl w:val="0"/>
        <w:tabs>
          <w:tab w:val="left" w:pos="709"/>
        </w:tabs>
        <w:spacing w:line="276" w:lineRule="auto"/>
        <w:jc w:val="both"/>
        <w:rPr>
          <w:color w:val="000000"/>
          <w:sz w:val="26"/>
          <w:szCs w:val="26"/>
          <w:lang w:bidi="ru-RU"/>
        </w:rPr>
      </w:pPr>
      <w:r>
        <w:rPr>
          <w:color w:val="000000"/>
          <w:sz w:val="26"/>
          <w:szCs w:val="26"/>
          <w:lang w:bidi="ru-RU"/>
        </w:rPr>
        <w:tab/>
        <w:t>- за первое продление срока дополнительная плата не взимается;</w:t>
      </w:r>
    </w:p>
    <w:p w:rsidR="00445C22" w:rsidRDefault="00445C22" w:rsidP="00445C22">
      <w:pPr>
        <w:widowControl w:val="0"/>
        <w:tabs>
          <w:tab w:val="left" w:pos="709"/>
        </w:tabs>
        <w:spacing w:line="276" w:lineRule="auto"/>
        <w:jc w:val="both"/>
        <w:rPr>
          <w:color w:val="000000"/>
          <w:sz w:val="26"/>
          <w:szCs w:val="26"/>
          <w:lang w:bidi="ru-RU"/>
        </w:rPr>
      </w:pPr>
      <w:r>
        <w:rPr>
          <w:color w:val="000000"/>
          <w:sz w:val="26"/>
          <w:szCs w:val="26"/>
          <w:lang w:bidi="ru-RU"/>
        </w:rPr>
        <w:tab/>
        <w:t>- за второе продление срока взимается плата в размере 10 процентов от первоначальной суммы договора;</w:t>
      </w:r>
    </w:p>
    <w:p w:rsidR="00445C22" w:rsidRDefault="00445C22" w:rsidP="00445C22">
      <w:pPr>
        <w:widowControl w:val="0"/>
        <w:tabs>
          <w:tab w:val="left" w:pos="709"/>
        </w:tabs>
        <w:spacing w:line="276" w:lineRule="auto"/>
        <w:jc w:val="both"/>
        <w:rPr>
          <w:color w:val="000000"/>
          <w:sz w:val="26"/>
          <w:szCs w:val="26"/>
          <w:lang w:bidi="ru-RU"/>
        </w:rPr>
      </w:pPr>
      <w:r>
        <w:rPr>
          <w:color w:val="000000"/>
          <w:sz w:val="26"/>
          <w:szCs w:val="26"/>
          <w:lang w:bidi="ru-RU"/>
        </w:rPr>
        <w:tab/>
        <w:t>- за третье продление срока взимается плата в размере 15 процентов от первоначальной суммы договора;</w:t>
      </w:r>
    </w:p>
    <w:p w:rsidR="00445C22" w:rsidRDefault="00445C22" w:rsidP="00445C22">
      <w:pPr>
        <w:widowControl w:val="0"/>
        <w:tabs>
          <w:tab w:val="left" w:pos="709"/>
        </w:tabs>
        <w:spacing w:line="276" w:lineRule="auto"/>
        <w:jc w:val="both"/>
        <w:rPr>
          <w:color w:val="000000"/>
          <w:sz w:val="26"/>
          <w:szCs w:val="26"/>
          <w:lang w:bidi="ru-RU"/>
        </w:rPr>
      </w:pPr>
      <w:r>
        <w:rPr>
          <w:color w:val="000000"/>
          <w:sz w:val="26"/>
          <w:szCs w:val="26"/>
          <w:lang w:bidi="ru-RU"/>
        </w:rPr>
        <w:tab/>
        <w:t>- за четвертое продление срока взимается плата в размере 25 процентов от первоначальной суммы договора.</w:t>
      </w:r>
    </w:p>
    <w:p w:rsidR="00445C22" w:rsidRDefault="00445C22" w:rsidP="00445C22">
      <w:pPr>
        <w:widowControl w:val="0"/>
        <w:tabs>
          <w:tab w:val="left" w:pos="709"/>
        </w:tabs>
        <w:spacing w:line="276" w:lineRule="auto"/>
        <w:jc w:val="both"/>
        <w:rPr>
          <w:color w:val="000000"/>
          <w:sz w:val="26"/>
          <w:szCs w:val="26"/>
          <w:lang w:bidi="ru-RU"/>
        </w:rPr>
      </w:pPr>
      <w:r>
        <w:rPr>
          <w:color w:val="000000"/>
          <w:sz w:val="26"/>
          <w:szCs w:val="26"/>
          <w:lang w:bidi="ru-RU"/>
        </w:rPr>
        <w:tab/>
        <w:t>Оплата за продление срока оказания консультационной услуги производится на основании выставленного учреждением счета на оплату.</w:t>
      </w:r>
    </w:p>
    <w:p w:rsidR="009120E7" w:rsidRPr="006E3B28" w:rsidRDefault="00445C22" w:rsidP="009120E7">
      <w:pPr>
        <w:widowControl w:val="0"/>
        <w:tabs>
          <w:tab w:val="left" w:pos="709"/>
        </w:tabs>
        <w:spacing w:line="276" w:lineRule="auto"/>
        <w:jc w:val="both"/>
        <w:rPr>
          <w:sz w:val="26"/>
          <w:szCs w:val="26"/>
        </w:rPr>
      </w:pPr>
      <w:r>
        <w:rPr>
          <w:color w:val="000000"/>
          <w:sz w:val="26"/>
          <w:szCs w:val="26"/>
          <w:lang w:bidi="ru-RU"/>
        </w:rPr>
        <w:tab/>
        <w:t>Общий срок оказания консультационной услуги не может превышать 150 рабочих дней.</w:t>
      </w:r>
      <w:r w:rsidR="008A6608">
        <w:rPr>
          <w:color w:val="000000"/>
          <w:sz w:val="26"/>
          <w:szCs w:val="26"/>
          <w:lang w:bidi="ru-RU"/>
        </w:rPr>
        <w:tab/>
      </w:r>
      <w:r w:rsidR="002E4DB1">
        <w:rPr>
          <w:color w:val="000000"/>
          <w:sz w:val="26"/>
          <w:szCs w:val="26"/>
          <w:lang w:bidi="ru-RU"/>
        </w:rPr>
        <w:t xml:space="preserve"> </w:t>
      </w:r>
    </w:p>
    <w:p w:rsidR="0091196D" w:rsidRPr="006E3B28" w:rsidRDefault="001E7988" w:rsidP="00D832FC">
      <w:pPr>
        <w:widowControl w:val="0"/>
        <w:spacing w:line="276" w:lineRule="auto"/>
        <w:ind w:firstLine="708"/>
        <w:jc w:val="both"/>
        <w:rPr>
          <w:b/>
          <w:sz w:val="26"/>
          <w:szCs w:val="26"/>
        </w:rPr>
      </w:pPr>
      <w:r w:rsidRPr="006E3B28">
        <w:rPr>
          <w:color w:val="000000"/>
          <w:sz w:val="26"/>
          <w:szCs w:val="26"/>
          <w:lang w:bidi="ru-RU"/>
        </w:rPr>
        <w:tab/>
      </w:r>
      <w:r w:rsidR="00DB1158">
        <w:rPr>
          <w:b/>
          <w:sz w:val="26"/>
          <w:szCs w:val="26"/>
        </w:rPr>
        <w:t>4</w:t>
      </w:r>
      <w:r w:rsidR="00711842" w:rsidRPr="006E3B28">
        <w:rPr>
          <w:b/>
          <w:sz w:val="26"/>
          <w:szCs w:val="26"/>
        </w:rPr>
        <w:t>. Результат предоставления</w:t>
      </w:r>
      <w:r w:rsidR="006F5BB4" w:rsidRPr="006E3B28">
        <w:rPr>
          <w:b/>
          <w:sz w:val="26"/>
          <w:szCs w:val="26"/>
        </w:rPr>
        <w:t xml:space="preserve"> консультационной</w:t>
      </w:r>
      <w:r w:rsidRPr="006E3B28">
        <w:rPr>
          <w:b/>
          <w:sz w:val="26"/>
          <w:szCs w:val="26"/>
        </w:rPr>
        <w:t xml:space="preserve"> </w:t>
      </w:r>
      <w:r w:rsidR="00711842" w:rsidRPr="006E3B28">
        <w:rPr>
          <w:b/>
          <w:sz w:val="26"/>
          <w:szCs w:val="26"/>
        </w:rPr>
        <w:t>услуги</w:t>
      </w:r>
    </w:p>
    <w:p w:rsidR="00711842" w:rsidRPr="006E3B28" w:rsidRDefault="00711842" w:rsidP="00711842">
      <w:pPr>
        <w:pStyle w:val="23"/>
        <w:shd w:val="clear" w:color="auto" w:fill="auto"/>
        <w:tabs>
          <w:tab w:val="left" w:pos="1190"/>
        </w:tabs>
        <w:spacing w:before="0" w:line="276" w:lineRule="auto"/>
        <w:ind w:firstLine="0"/>
        <w:jc w:val="center"/>
        <w:rPr>
          <w:sz w:val="26"/>
          <w:szCs w:val="26"/>
        </w:rPr>
      </w:pPr>
    </w:p>
    <w:p w:rsidR="006B008E" w:rsidRDefault="001E7988" w:rsidP="001E7988">
      <w:pPr>
        <w:widowControl w:val="0"/>
        <w:tabs>
          <w:tab w:val="left" w:pos="709"/>
        </w:tabs>
        <w:spacing w:line="276" w:lineRule="auto"/>
        <w:jc w:val="both"/>
        <w:rPr>
          <w:color w:val="000000"/>
          <w:sz w:val="26"/>
          <w:szCs w:val="26"/>
          <w:lang w:bidi="ru-RU"/>
        </w:rPr>
      </w:pPr>
      <w:r w:rsidRPr="006E3B28">
        <w:rPr>
          <w:color w:val="000000"/>
          <w:sz w:val="26"/>
          <w:szCs w:val="26"/>
          <w:lang w:bidi="ru-RU"/>
        </w:rPr>
        <w:tab/>
      </w:r>
      <w:r w:rsidR="00370517">
        <w:rPr>
          <w:color w:val="000000"/>
          <w:sz w:val="26"/>
          <w:szCs w:val="26"/>
          <w:lang w:bidi="ru-RU"/>
        </w:rPr>
        <w:t xml:space="preserve">4.1. </w:t>
      </w:r>
      <w:r w:rsidR="00711842" w:rsidRPr="006E3B28">
        <w:rPr>
          <w:color w:val="000000"/>
          <w:sz w:val="26"/>
          <w:szCs w:val="26"/>
          <w:lang w:bidi="ru-RU"/>
        </w:rPr>
        <w:t>Р</w:t>
      </w:r>
      <w:r w:rsidR="006F2293">
        <w:rPr>
          <w:color w:val="000000"/>
          <w:sz w:val="26"/>
          <w:szCs w:val="26"/>
          <w:lang w:bidi="ru-RU"/>
        </w:rPr>
        <w:t>езультатом предоставления консультационной у</w:t>
      </w:r>
      <w:r w:rsidR="00711842" w:rsidRPr="006E3B28">
        <w:rPr>
          <w:color w:val="000000"/>
          <w:sz w:val="26"/>
          <w:szCs w:val="26"/>
          <w:lang w:bidi="ru-RU"/>
        </w:rPr>
        <w:t>слуги</w:t>
      </w:r>
      <w:r w:rsidR="00B575AA">
        <w:rPr>
          <w:color w:val="000000"/>
          <w:sz w:val="26"/>
          <w:szCs w:val="26"/>
          <w:lang w:bidi="ru-RU"/>
        </w:rPr>
        <w:t xml:space="preserve"> является Отчет</w:t>
      </w:r>
      <w:r w:rsidR="006B008E">
        <w:rPr>
          <w:color w:val="000000"/>
          <w:sz w:val="26"/>
          <w:szCs w:val="26"/>
          <w:lang w:bidi="ru-RU"/>
        </w:rPr>
        <w:t xml:space="preserve"> с</w:t>
      </w:r>
      <w:r w:rsidR="00D45B1F">
        <w:rPr>
          <w:color w:val="000000"/>
          <w:sz w:val="26"/>
          <w:szCs w:val="26"/>
          <w:lang w:bidi="ru-RU"/>
        </w:rPr>
        <w:t xml:space="preserve"> рекомендаци</w:t>
      </w:r>
      <w:r w:rsidR="006B008E">
        <w:rPr>
          <w:color w:val="000000"/>
          <w:sz w:val="26"/>
          <w:szCs w:val="26"/>
          <w:lang w:bidi="ru-RU"/>
        </w:rPr>
        <w:t>ями</w:t>
      </w:r>
      <w:r w:rsidR="00B92E87">
        <w:rPr>
          <w:color w:val="000000"/>
          <w:sz w:val="26"/>
          <w:szCs w:val="26"/>
          <w:lang w:bidi="ru-RU"/>
        </w:rPr>
        <w:t xml:space="preserve"> экспертов по соответствующим направлениям деятельности</w:t>
      </w:r>
      <w:r w:rsidR="00D45B1F">
        <w:rPr>
          <w:color w:val="000000"/>
          <w:sz w:val="26"/>
          <w:szCs w:val="26"/>
          <w:lang w:bidi="ru-RU"/>
        </w:rPr>
        <w:t xml:space="preserve"> о соответствии </w:t>
      </w:r>
      <w:r w:rsidR="007B2419">
        <w:rPr>
          <w:color w:val="000000"/>
          <w:sz w:val="26"/>
          <w:szCs w:val="26"/>
          <w:lang w:bidi="ru-RU"/>
        </w:rPr>
        <w:t>или несоответствии представленной документации</w:t>
      </w:r>
      <w:r w:rsidR="00B575AA">
        <w:rPr>
          <w:color w:val="000000"/>
          <w:sz w:val="26"/>
          <w:szCs w:val="26"/>
          <w:lang w:bidi="ru-RU"/>
        </w:rPr>
        <w:t xml:space="preserve"> требованиям</w:t>
      </w:r>
      <w:r w:rsidR="007B2419">
        <w:rPr>
          <w:color w:val="000000"/>
          <w:sz w:val="26"/>
          <w:szCs w:val="26"/>
          <w:lang w:bidi="ru-RU"/>
        </w:rPr>
        <w:t xml:space="preserve"> технич</w:t>
      </w:r>
      <w:r w:rsidR="00B575AA">
        <w:rPr>
          <w:color w:val="000000"/>
          <w:sz w:val="26"/>
          <w:szCs w:val="26"/>
          <w:lang w:bidi="ru-RU"/>
        </w:rPr>
        <w:t>еских</w:t>
      </w:r>
      <w:r w:rsidR="006F2293">
        <w:rPr>
          <w:color w:val="000000"/>
          <w:sz w:val="26"/>
          <w:szCs w:val="26"/>
          <w:lang w:bidi="ru-RU"/>
        </w:rPr>
        <w:t xml:space="preserve"> р</w:t>
      </w:r>
      <w:r w:rsidR="00B575AA">
        <w:rPr>
          <w:color w:val="000000"/>
          <w:sz w:val="26"/>
          <w:szCs w:val="26"/>
          <w:lang w:bidi="ru-RU"/>
        </w:rPr>
        <w:t>егламентов</w:t>
      </w:r>
      <w:r w:rsidR="006F2293">
        <w:rPr>
          <w:color w:val="000000"/>
          <w:sz w:val="26"/>
          <w:szCs w:val="26"/>
          <w:lang w:bidi="ru-RU"/>
        </w:rPr>
        <w:t xml:space="preserve"> </w:t>
      </w:r>
      <w:r w:rsidR="007B2419">
        <w:rPr>
          <w:color w:val="000000"/>
          <w:sz w:val="26"/>
          <w:szCs w:val="26"/>
          <w:lang w:bidi="ru-RU"/>
        </w:rPr>
        <w:t>и (или) нормативам в области сметного нормиров</w:t>
      </w:r>
      <w:r w:rsidR="00E17ADF">
        <w:rPr>
          <w:color w:val="000000"/>
          <w:sz w:val="26"/>
          <w:szCs w:val="26"/>
          <w:lang w:bidi="ru-RU"/>
        </w:rPr>
        <w:t xml:space="preserve">ания и ценообразования, а </w:t>
      </w:r>
      <w:r w:rsidR="00E17ADF" w:rsidRPr="00E17ADF">
        <w:rPr>
          <w:color w:val="000000"/>
          <w:sz w:val="26"/>
          <w:szCs w:val="26"/>
          <w:lang w:bidi="ru-RU"/>
        </w:rPr>
        <w:t xml:space="preserve">также </w:t>
      </w:r>
      <w:r w:rsidR="00E17ADF">
        <w:rPr>
          <w:color w:val="000000"/>
          <w:sz w:val="26"/>
          <w:szCs w:val="26"/>
          <w:lang w:bidi="ru-RU"/>
        </w:rPr>
        <w:t>р</w:t>
      </w:r>
      <w:r w:rsidR="00E17ADF" w:rsidRPr="00E17ADF">
        <w:rPr>
          <w:sz w:val="26"/>
          <w:szCs w:val="26"/>
        </w:rPr>
        <w:t>ек</w:t>
      </w:r>
      <w:r w:rsidR="00575337">
        <w:rPr>
          <w:sz w:val="26"/>
          <w:szCs w:val="26"/>
        </w:rPr>
        <w:t>омендаци</w:t>
      </w:r>
      <w:r w:rsidR="006B008E">
        <w:rPr>
          <w:sz w:val="26"/>
          <w:szCs w:val="26"/>
        </w:rPr>
        <w:t>ями</w:t>
      </w:r>
      <w:r w:rsidR="00575337">
        <w:rPr>
          <w:sz w:val="26"/>
          <w:szCs w:val="26"/>
        </w:rPr>
        <w:t xml:space="preserve"> в части оценки</w:t>
      </w:r>
      <w:r w:rsidR="00E17ADF">
        <w:rPr>
          <w:sz w:val="26"/>
          <w:szCs w:val="26"/>
        </w:rPr>
        <w:t xml:space="preserve"> </w:t>
      </w:r>
      <w:r w:rsidR="00E17ADF" w:rsidRPr="00E17ADF">
        <w:rPr>
          <w:sz w:val="26"/>
          <w:szCs w:val="26"/>
        </w:rPr>
        <w:t>решений, предусмотренных</w:t>
      </w:r>
      <w:r w:rsidR="00575337">
        <w:rPr>
          <w:sz w:val="26"/>
          <w:szCs w:val="26"/>
        </w:rPr>
        <w:t xml:space="preserve"> в предпроектной,</w:t>
      </w:r>
      <w:r w:rsidR="00E17ADF" w:rsidRPr="00E17ADF">
        <w:rPr>
          <w:sz w:val="26"/>
          <w:szCs w:val="26"/>
        </w:rPr>
        <w:t xml:space="preserve"> п</w:t>
      </w:r>
      <w:r w:rsidR="00E17ADF">
        <w:rPr>
          <w:sz w:val="26"/>
          <w:szCs w:val="26"/>
        </w:rPr>
        <w:t>роектной</w:t>
      </w:r>
      <w:r w:rsidR="00575337">
        <w:rPr>
          <w:sz w:val="26"/>
          <w:szCs w:val="26"/>
        </w:rPr>
        <w:t>, рабочей</w:t>
      </w:r>
      <w:r w:rsidR="00E17ADF">
        <w:rPr>
          <w:sz w:val="26"/>
          <w:szCs w:val="26"/>
        </w:rPr>
        <w:t xml:space="preserve"> документаци</w:t>
      </w:r>
      <w:r w:rsidR="006B008E">
        <w:rPr>
          <w:sz w:val="26"/>
          <w:szCs w:val="26"/>
        </w:rPr>
        <w:t>и</w:t>
      </w:r>
      <w:r w:rsidR="00E17ADF">
        <w:rPr>
          <w:sz w:val="26"/>
          <w:szCs w:val="26"/>
        </w:rPr>
        <w:t xml:space="preserve"> и задани</w:t>
      </w:r>
      <w:r w:rsidR="006B008E">
        <w:rPr>
          <w:sz w:val="26"/>
          <w:szCs w:val="26"/>
        </w:rPr>
        <w:t>и</w:t>
      </w:r>
      <w:r w:rsidR="00E17ADF">
        <w:rPr>
          <w:sz w:val="26"/>
          <w:szCs w:val="26"/>
        </w:rPr>
        <w:t xml:space="preserve"> на проектирование</w:t>
      </w:r>
      <w:r w:rsidR="006B008E">
        <w:rPr>
          <w:sz w:val="26"/>
          <w:szCs w:val="26"/>
        </w:rPr>
        <w:t>.</w:t>
      </w:r>
      <w:r w:rsidRPr="006E3B28">
        <w:rPr>
          <w:color w:val="000000"/>
          <w:sz w:val="26"/>
          <w:szCs w:val="26"/>
          <w:lang w:bidi="ru-RU"/>
        </w:rPr>
        <w:tab/>
      </w:r>
    </w:p>
    <w:p w:rsidR="00C04E36" w:rsidRDefault="006B008E" w:rsidP="001E7988">
      <w:pPr>
        <w:widowControl w:val="0"/>
        <w:tabs>
          <w:tab w:val="left" w:pos="709"/>
        </w:tabs>
        <w:spacing w:line="276" w:lineRule="auto"/>
        <w:jc w:val="both"/>
        <w:rPr>
          <w:color w:val="000000"/>
          <w:sz w:val="26"/>
          <w:szCs w:val="26"/>
          <w:lang w:bidi="ru-RU"/>
        </w:rPr>
      </w:pPr>
      <w:r>
        <w:rPr>
          <w:color w:val="000000"/>
          <w:sz w:val="26"/>
          <w:szCs w:val="26"/>
          <w:lang w:bidi="ru-RU"/>
        </w:rPr>
        <w:tab/>
      </w:r>
      <w:r w:rsidR="00370517">
        <w:rPr>
          <w:color w:val="000000"/>
          <w:sz w:val="26"/>
          <w:szCs w:val="26"/>
          <w:lang w:bidi="ru-RU"/>
        </w:rPr>
        <w:t xml:space="preserve">4.2. </w:t>
      </w:r>
      <w:r w:rsidR="006F2293">
        <w:rPr>
          <w:color w:val="000000"/>
          <w:sz w:val="26"/>
          <w:szCs w:val="26"/>
          <w:lang w:bidi="ru-RU"/>
        </w:rPr>
        <w:t>В ходе предоставления консультационной у</w:t>
      </w:r>
      <w:r w:rsidR="00711842" w:rsidRPr="006E3B28">
        <w:rPr>
          <w:color w:val="000000"/>
          <w:sz w:val="26"/>
          <w:szCs w:val="26"/>
          <w:lang w:bidi="ru-RU"/>
        </w:rPr>
        <w:t>слуги могут быть выявлены замечания.</w:t>
      </w:r>
      <w:r w:rsidR="00575337">
        <w:rPr>
          <w:color w:val="000000"/>
          <w:sz w:val="26"/>
          <w:szCs w:val="26"/>
          <w:lang w:bidi="ru-RU"/>
        </w:rPr>
        <w:t xml:space="preserve"> В таком случае формируется</w:t>
      </w:r>
      <w:r w:rsidR="00711842" w:rsidRPr="006E3B28">
        <w:rPr>
          <w:color w:val="000000"/>
          <w:sz w:val="26"/>
          <w:szCs w:val="26"/>
          <w:lang w:bidi="ru-RU"/>
        </w:rPr>
        <w:t xml:space="preserve"> промежуточный результат рас</w:t>
      </w:r>
      <w:r w:rsidR="00575337">
        <w:rPr>
          <w:color w:val="000000"/>
          <w:sz w:val="26"/>
          <w:szCs w:val="26"/>
          <w:lang w:bidi="ru-RU"/>
        </w:rPr>
        <w:t>смотрения представленных материалов</w:t>
      </w:r>
      <w:r w:rsidR="00711842" w:rsidRPr="006E3B28">
        <w:rPr>
          <w:color w:val="000000"/>
          <w:sz w:val="26"/>
          <w:szCs w:val="26"/>
          <w:lang w:bidi="ru-RU"/>
        </w:rPr>
        <w:t xml:space="preserve"> в форме уведомления, который направляется </w:t>
      </w:r>
      <w:r>
        <w:rPr>
          <w:color w:val="000000"/>
          <w:sz w:val="26"/>
          <w:szCs w:val="26"/>
          <w:lang w:bidi="ru-RU"/>
        </w:rPr>
        <w:t>з</w:t>
      </w:r>
      <w:r w:rsidR="00711842" w:rsidRPr="006E3B28">
        <w:rPr>
          <w:color w:val="000000"/>
          <w:sz w:val="26"/>
          <w:szCs w:val="26"/>
          <w:lang w:bidi="ru-RU"/>
        </w:rPr>
        <w:t xml:space="preserve">аявителю для оперативного устранения выявленных недостатков в установленный </w:t>
      </w:r>
      <w:r w:rsidR="00C04E36">
        <w:rPr>
          <w:color w:val="000000"/>
          <w:sz w:val="26"/>
          <w:szCs w:val="26"/>
          <w:lang w:bidi="ru-RU"/>
        </w:rPr>
        <w:t>экспертом учреждения</w:t>
      </w:r>
      <w:r>
        <w:rPr>
          <w:color w:val="000000"/>
          <w:sz w:val="26"/>
          <w:szCs w:val="26"/>
          <w:lang w:bidi="ru-RU"/>
        </w:rPr>
        <w:t xml:space="preserve"> срок</w:t>
      </w:r>
      <w:r w:rsidR="00711842" w:rsidRPr="006E3B28">
        <w:rPr>
          <w:color w:val="000000"/>
          <w:sz w:val="26"/>
          <w:szCs w:val="26"/>
          <w:lang w:bidi="ru-RU"/>
        </w:rPr>
        <w:t>.</w:t>
      </w:r>
    </w:p>
    <w:p w:rsidR="006F2293" w:rsidRPr="00B25376" w:rsidRDefault="00445C22" w:rsidP="001E7988">
      <w:pPr>
        <w:widowControl w:val="0"/>
        <w:tabs>
          <w:tab w:val="left" w:pos="709"/>
        </w:tabs>
        <w:spacing w:line="276" w:lineRule="auto"/>
        <w:jc w:val="both"/>
        <w:rPr>
          <w:color w:val="000000"/>
          <w:sz w:val="26"/>
          <w:szCs w:val="26"/>
          <w:lang w:bidi="ru-RU"/>
        </w:rPr>
      </w:pPr>
      <w:r>
        <w:rPr>
          <w:color w:val="000000"/>
          <w:sz w:val="26"/>
          <w:szCs w:val="26"/>
          <w:lang w:bidi="ru-RU"/>
        </w:rPr>
        <w:tab/>
      </w:r>
      <w:r w:rsidR="00C04E36" w:rsidRPr="00B25376">
        <w:rPr>
          <w:color w:val="000000"/>
          <w:sz w:val="26"/>
          <w:szCs w:val="26"/>
          <w:lang w:bidi="ru-RU"/>
        </w:rPr>
        <w:t xml:space="preserve">4.3. </w:t>
      </w:r>
      <w:r w:rsidRPr="00B25376">
        <w:rPr>
          <w:color w:val="000000"/>
          <w:sz w:val="26"/>
          <w:szCs w:val="26"/>
          <w:lang w:bidi="ru-RU"/>
        </w:rPr>
        <w:t xml:space="preserve">По окончании оказания консультационной услуги заявителю </w:t>
      </w:r>
      <w:r w:rsidRPr="00B25376">
        <w:rPr>
          <w:color w:val="000000"/>
          <w:sz w:val="26"/>
          <w:szCs w:val="26"/>
        </w:rPr>
        <w:t xml:space="preserve">через его личный кабинет </w:t>
      </w:r>
      <w:r w:rsidRPr="00B25376">
        <w:rPr>
          <w:color w:val="000000"/>
          <w:sz w:val="26"/>
          <w:szCs w:val="26"/>
          <w:lang w:bidi="ru-RU"/>
        </w:rPr>
        <w:t>направляются: уведомление о готовности результата консультационной услуги, Отчет, акт об оказании консультационной услуги (приложени</w:t>
      </w:r>
      <w:r w:rsidR="00444E67" w:rsidRPr="00B25376">
        <w:rPr>
          <w:color w:val="000000"/>
          <w:sz w:val="26"/>
          <w:szCs w:val="26"/>
          <w:lang w:bidi="ru-RU"/>
        </w:rPr>
        <w:t>е</w:t>
      </w:r>
      <w:r w:rsidRPr="00B25376">
        <w:rPr>
          <w:color w:val="000000"/>
          <w:sz w:val="26"/>
          <w:szCs w:val="26"/>
          <w:lang w:bidi="ru-RU"/>
        </w:rPr>
        <w:t xml:space="preserve"> 4 к настоящему Порядку) и счет-фактура</w:t>
      </w:r>
      <w:r w:rsidR="00444E67" w:rsidRPr="00B25376">
        <w:rPr>
          <w:color w:val="000000"/>
          <w:sz w:val="26"/>
          <w:szCs w:val="26"/>
          <w:lang w:bidi="ru-RU"/>
        </w:rPr>
        <w:t>.</w:t>
      </w:r>
      <w:r w:rsidR="006F2293" w:rsidRPr="00B25376">
        <w:rPr>
          <w:color w:val="000000"/>
          <w:sz w:val="26"/>
          <w:szCs w:val="26"/>
          <w:lang w:bidi="ru-RU"/>
        </w:rPr>
        <w:tab/>
      </w:r>
      <w:r w:rsidR="00B575AA" w:rsidRPr="00B25376">
        <w:rPr>
          <w:color w:val="000000"/>
          <w:sz w:val="26"/>
          <w:szCs w:val="26"/>
          <w:lang w:bidi="ru-RU"/>
        </w:rPr>
        <w:t xml:space="preserve"> </w:t>
      </w:r>
    </w:p>
    <w:p w:rsidR="00750521" w:rsidRDefault="001E7988" w:rsidP="001E7988">
      <w:pPr>
        <w:widowControl w:val="0"/>
        <w:tabs>
          <w:tab w:val="left" w:pos="709"/>
        </w:tabs>
        <w:spacing w:line="276" w:lineRule="auto"/>
        <w:jc w:val="both"/>
        <w:rPr>
          <w:color w:val="000000"/>
          <w:sz w:val="26"/>
          <w:szCs w:val="26"/>
          <w:lang w:bidi="ru-RU"/>
        </w:rPr>
      </w:pPr>
      <w:r w:rsidRPr="006E3B28">
        <w:rPr>
          <w:color w:val="000000"/>
          <w:sz w:val="26"/>
          <w:szCs w:val="26"/>
          <w:lang w:bidi="ru-RU"/>
        </w:rPr>
        <w:tab/>
      </w:r>
      <w:r w:rsidR="006F2293">
        <w:rPr>
          <w:color w:val="000000"/>
          <w:sz w:val="26"/>
          <w:szCs w:val="26"/>
          <w:lang w:bidi="ru-RU"/>
        </w:rPr>
        <w:t>4.</w:t>
      </w:r>
      <w:r w:rsidR="00B92E87">
        <w:rPr>
          <w:color w:val="000000"/>
          <w:sz w:val="26"/>
          <w:szCs w:val="26"/>
          <w:lang w:bidi="ru-RU"/>
        </w:rPr>
        <w:t>4</w:t>
      </w:r>
      <w:r w:rsidR="00370517">
        <w:rPr>
          <w:color w:val="000000"/>
          <w:sz w:val="26"/>
          <w:szCs w:val="26"/>
          <w:lang w:bidi="ru-RU"/>
        </w:rPr>
        <w:t xml:space="preserve">. </w:t>
      </w:r>
      <w:r w:rsidR="00711842" w:rsidRPr="006E3B28">
        <w:rPr>
          <w:color w:val="000000"/>
          <w:sz w:val="26"/>
          <w:szCs w:val="26"/>
          <w:lang w:bidi="ru-RU"/>
        </w:rPr>
        <w:t xml:space="preserve">Учреждение ведет учет поступивших от </w:t>
      </w:r>
      <w:r w:rsidR="00444E67">
        <w:rPr>
          <w:color w:val="000000"/>
          <w:sz w:val="26"/>
          <w:szCs w:val="26"/>
          <w:lang w:bidi="ru-RU"/>
        </w:rPr>
        <w:t>з</w:t>
      </w:r>
      <w:r w:rsidR="00711842" w:rsidRPr="006E3B28">
        <w:rPr>
          <w:color w:val="000000"/>
          <w:sz w:val="26"/>
          <w:szCs w:val="26"/>
          <w:lang w:bidi="ru-RU"/>
        </w:rPr>
        <w:t>аявителя обращений, хода и результатов предоставл</w:t>
      </w:r>
      <w:r w:rsidR="007D0B1D">
        <w:rPr>
          <w:color w:val="000000"/>
          <w:sz w:val="26"/>
          <w:szCs w:val="26"/>
          <w:lang w:bidi="ru-RU"/>
        </w:rPr>
        <w:t xml:space="preserve">ения </w:t>
      </w:r>
      <w:r w:rsidR="00444E67">
        <w:rPr>
          <w:color w:val="000000"/>
          <w:sz w:val="26"/>
          <w:szCs w:val="26"/>
          <w:lang w:bidi="ru-RU"/>
        </w:rPr>
        <w:t>консультационной услуги</w:t>
      </w:r>
      <w:r w:rsidR="00C04E36">
        <w:rPr>
          <w:color w:val="000000"/>
          <w:sz w:val="26"/>
          <w:szCs w:val="26"/>
          <w:lang w:bidi="ru-RU"/>
        </w:rPr>
        <w:t xml:space="preserve"> в электронном виде</w:t>
      </w:r>
      <w:r w:rsidR="007D0B1D">
        <w:rPr>
          <w:color w:val="000000"/>
          <w:sz w:val="26"/>
          <w:szCs w:val="26"/>
          <w:lang w:bidi="ru-RU"/>
        </w:rPr>
        <w:t xml:space="preserve">. Сведения о выданном Отчете </w:t>
      </w:r>
      <w:r w:rsidR="00711842" w:rsidRPr="006E3B28">
        <w:rPr>
          <w:color w:val="000000"/>
          <w:sz w:val="26"/>
          <w:szCs w:val="26"/>
          <w:lang w:bidi="ru-RU"/>
        </w:rPr>
        <w:t xml:space="preserve">вносятся в </w:t>
      </w:r>
      <w:r w:rsidR="00711842" w:rsidRPr="00D6608D">
        <w:rPr>
          <w:color w:val="000000"/>
          <w:sz w:val="26"/>
          <w:szCs w:val="26"/>
          <w:lang w:bidi="ru-RU"/>
        </w:rPr>
        <w:t>реестр</w:t>
      </w:r>
      <w:r w:rsidR="00FE6EF2">
        <w:rPr>
          <w:color w:val="000000"/>
          <w:sz w:val="26"/>
          <w:szCs w:val="26"/>
          <w:lang w:bidi="ru-RU"/>
        </w:rPr>
        <w:t xml:space="preserve"> </w:t>
      </w:r>
      <w:r w:rsidR="00444E67">
        <w:rPr>
          <w:color w:val="000000"/>
          <w:sz w:val="26"/>
          <w:szCs w:val="26"/>
          <w:lang w:bidi="ru-RU"/>
        </w:rPr>
        <w:t>в день</w:t>
      </w:r>
      <w:r w:rsidR="00FE6EF2">
        <w:rPr>
          <w:color w:val="000000"/>
          <w:sz w:val="26"/>
          <w:szCs w:val="26"/>
          <w:lang w:bidi="ru-RU"/>
        </w:rPr>
        <w:t xml:space="preserve"> завершения </w:t>
      </w:r>
      <w:r w:rsidR="00444E67">
        <w:rPr>
          <w:color w:val="000000"/>
          <w:sz w:val="26"/>
          <w:szCs w:val="26"/>
          <w:lang w:bidi="ru-RU"/>
        </w:rPr>
        <w:t xml:space="preserve">оказания </w:t>
      </w:r>
      <w:r w:rsidR="00FE6EF2">
        <w:rPr>
          <w:color w:val="000000"/>
          <w:sz w:val="26"/>
          <w:szCs w:val="26"/>
          <w:lang w:bidi="ru-RU"/>
        </w:rPr>
        <w:t>услуги.</w:t>
      </w:r>
      <w:r w:rsidR="00711842" w:rsidRPr="006E3B28">
        <w:rPr>
          <w:color w:val="000000"/>
          <w:sz w:val="26"/>
          <w:szCs w:val="26"/>
          <w:lang w:bidi="ru-RU"/>
        </w:rPr>
        <w:t xml:space="preserve"> </w:t>
      </w:r>
      <w:r w:rsidR="00FE6EF2">
        <w:rPr>
          <w:color w:val="000000"/>
          <w:sz w:val="26"/>
          <w:szCs w:val="26"/>
          <w:lang w:bidi="ru-RU"/>
        </w:rPr>
        <w:t xml:space="preserve"> </w:t>
      </w:r>
    </w:p>
    <w:p w:rsidR="00B25376" w:rsidRDefault="00B92E87" w:rsidP="00B25376">
      <w:pPr>
        <w:autoSpaceDE w:val="0"/>
        <w:autoSpaceDN w:val="0"/>
        <w:adjustRightInd w:val="0"/>
        <w:spacing w:line="276" w:lineRule="auto"/>
        <w:jc w:val="both"/>
        <w:rPr>
          <w:sz w:val="26"/>
          <w:szCs w:val="26"/>
        </w:rPr>
      </w:pPr>
      <w:r>
        <w:rPr>
          <w:color w:val="000000"/>
          <w:sz w:val="26"/>
          <w:szCs w:val="26"/>
          <w:lang w:bidi="ru-RU"/>
        </w:rPr>
        <w:tab/>
      </w:r>
      <w:r w:rsidRPr="0073393E">
        <w:rPr>
          <w:color w:val="000000"/>
          <w:sz w:val="26"/>
          <w:szCs w:val="26"/>
          <w:lang w:bidi="ru-RU"/>
        </w:rPr>
        <w:t>4.5</w:t>
      </w:r>
      <w:r w:rsidR="00D6608D" w:rsidRPr="0073393E">
        <w:rPr>
          <w:color w:val="000000"/>
          <w:sz w:val="26"/>
          <w:szCs w:val="26"/>
          <w:lang w:bidi="ru-RU"/>
        </w:rPr>
        <w:t xml:space="preserve">. </w:t>
      </w:r>
      <w:r w:rsidR="00444E67" w:rsidRPr="0073393E">
        <w:rPr>
          <w:color w:val="000000"/>
          <w:sz w:val="26"/>
          <w:szCs w:val="26"/>
          <w:lang w:bidi="ru-RU"/>
        </w:rPr>
        <w:t>При оказании консультационной услуги формируется дело</w:t>
      </w:r>
      <w:r w:rsidR="00444E67" w:rsidRPr="0073393E">
        <w:rPr>
          <w:sz w:val="26"/>
          <w:szCs w:val="26"/>
        </w:rPr>
        <w:t xml:space="preserve"> в соответствии с номенклатурой</w:t>
      </w:r>
      <w:r w:rsidR="00B25376" w:rsidRPr="0073393E">
        <w:rPr>
          <w:sz w:val="26"/>
          <w:szCs w:val="26"/>
        </w:rPr>
        <w:t xml:space="preserve"> дел учреждения</w:t>
      </w:r>
      <w:r w:rsidR="00D6608D" w:rsidRPr="0073393E">
        <w:rPr>
          <w:sz w:val="26"/>
          <w:szCs w:val="26"/>
        </w:rPr>
        <w:t xml:space="preserve">. В </w:t>
      </w:r>
      <w:r w:rsidR="00303157" w:rsidRPr="0073393E">
        <w:rPr>
          <w:sz w:val="26"/>
          <w:szCs w:val="26"/>
        </w:rPr>
        <w:t xml:space="preserve">дело </w:t>
      </w:r>
      <w:r w:rsidR="00D6608D" w:rsidRPr="0073393E">
        <w:rPr>
          <w:sz w:val="26"/>
          <w:szCs w:val="26"/>
        </w:rPr>
        <w:t>помещаются за</w:t>
      </w:r>
      <w:r w:rsidR="00D6608D">
        <w:rPr>
          <w:sz w:val="26"/>
          <w:szCs w:val="26"/>
        </w:rPr>
        <w:t xml:space="preserve">явления </w:t>
      </w:r>
      <w:r w:rsidR="00303157">
        <w:rPr>
          <w:sz w:val="26"/>
          <w:szCs w:val="26"/>
        </w:rPr>
        <w:t>об оказание консультационной услуги</w:t>
      </w:r>
      <w:r w:rsidR="00B25376">
        <w:rPr>
          <w:sz w:val="26"/>
          <w:szCs w:val="26"/>
        </w:rPr>
        <w:t>,</w:t>
      </w:r>
      <w:r w:rsidR="00303157">
        <w:rPr>
          <w:sz w:val="26"/>
          <w:szCs w:val="26"/>
        </w:rPr>
        <w:t xml:space="preserve"> договор</w:t>
      </w:r>
      <w:r w:rsidR="00B25376">
        <w:rPr>
          <w:sz w:val="26"/>
          <w:szCs w:val="26"/>
        </w:rPr>
        <w:t>, отчет</w:t>
      </w:r>
      <w:r w:rsidR="00AD65B7">
        <w:rPr>
          <w:sz w:val="26"/>
          <w:szCs w:val="26"/>
        </w:rPr>
        <w:t>.</w:t>
      </w:r>
    </w:p>
    <w:p w:rsidR="00AD65B7" w:rsidRPr="00B25376" w:rsidRDefault="00AD65B7" w:rsidP="00B25376">
      <w:pPr>
        <w:autoSpaceDE w:val="0"/>
        <w:autoSpaceDN w:val="0"/>
        <w:adjustRightInd w:val="0"/>
        <w:spacing w:line="276" w:lineRule="auto"/>
        <w:ind w:firstLine="709"/>
        <w:jc w:val="both"/>
        <w:rPr>
          <w:sz w:val="26"/>
          <w:szCs w:val="26"/>
        </w:rPr>
      </w:pPr>
      <w:r w:rsidRPr="00B25376">
        <w:rPr>
          <w:sz w:val="26"/>
          <w:szCs w:val="26"/>
        </w:rPr>
        <w:t>4.6. Исправление текстовых ошибок</w:t>
      </w:r>
      <w:r w:rsidR="00444E67" w:rsidRPr="00B25376">
        <w:rPr>
          <w:sz w:val="26"/>
          <w:szCs w:val="26"/>
        </w:rPr>
        <w:t xml:space="preserve"> </w:t>
      </w:r>
      <w:r w:rsidRPr="00B25376">
        <w:rPr>
          <w:sz w:val="26"/>
          <w:szCs w:val="26"/>
        </w:rPr>
        <w:t xml:space="preserve">осуществляется </w:t>
      </w:r>
      <w:r w:rsidR="00444E67" w:rsidRPr="00B25376">
        <w:rPr>
          <w:sz w:val="26"/>
          <w:szCs w:val="26"/>
        </w:rPr>
        <w:t>у</w:t>
      </w:r>
      <w:r w:rsidRPr="00B25376">
        <w:rPr>
          <w:sz w:val="26"/>
          <w:szCs w:val="26"/>
        </w:rPr>
        <w:t xml:space="preserve">чреждением по собственной инициативе или </w:t>
      </w:r>
      <w:r w:rsidR="00444E67" w:rsidRPr="00B25376">
        <w:rPr>
          <w:sz w:val="26"/>
          <w:szCs w:val="26"/>
        </w:rPr>
        <w:t>п</w:t>
      </w:r>
      <w:r w:rsidRPr="00B25376">
        <w:rPr>
          <w:sz w:val="26"/>
          <w:szCs w:val="26"/>
        </w:rPr>
        <w:t xml:space="preserve">осле </w:t>
      </w:r>
      <w:r w:rsidR="00444E67" w:rsidRPr="00B25376">
        <w:rPr>
          <w:sz w:val="26"/>
          <w:szCs w:val="26"/>
        </w:rPr>
        <w:t>поступления</w:t>
      </w:r>
      <w:r w:rsidRPr="00B25376">
        <w:rPr>
          <w:sz w:val="26"/>
          <w:szCs w:val="26"/>
        </w:rPr>
        <w:t xml:space="preserve"> заявления</w:t>
      </w:r>
      <w:r w:rsidR="00B25376">
        <w:rPr>
          <w:sz w:val="26"/>
          <w:szCs w:val="26"/>
        </w:rPr>
        <w:t xml:space="preserve"> заявителя</w:t>
      </w:r>
      <w:r w:rsidRPr="00B25376">
        <w:rPr>
          <w:sz w:val="26"/>
          <w:szCs w:val="26"/>
        </w:rPr>
        <w:t xml:space="preserve"> </w:t>
      </w:r>
      <w:r w:rsidR="00444E67" w:rsidRPr="00B25376">
        <w:rPr>
          <w:sz w:val="26"/>
          <w:szCs w:val="26"/>
        </w:rPr>
        <w:t xml:space="preserve">в письменной форме </w:t>
      </w:r>
      <w:r w:rsidRPr="00B25376">
        <w:rPr>
          <w:sz w:val="26"/>
          <w:szCs w:val="26"/>
        </w:rPr>
        <w:t>об исправлении текстовой ошибки</w:t>
      </w:r>
      <w:r w:rsidR="00444E67" w:rsidRPr="00B25376">
        <w:rPr>
          <w:sz w:val="26"/>
          <w:szCs w:val="26"/>
        </w:rPr>
        <w:t>. Письмо об исправлении текстовых ошибок</w:t>
      </w:r>
      <w:r w:rsidR="0052642E" w:rsidRPr="00B25376">
        <w:rPr>
          <w:sz w:val="26"/>
          <w:szCs w:val="26"/>
        </w:rPr>
        <w:t xml:space="preserve"> направляется заявителю в течение 3 рабочих дней.</w:t>
      </w:r>
      <w:r w:rsidRPr="00B25376">
        <w:rPr>
          <w:sz w:val="26"/>
          <w:szCs w:val="26"/>
        </w:rPr>
        <w:t xml:space="preserve">  </w:t>
      </w:r>
    </w:p>
    <w:p w:rsidR="002D54FC" w:rsidRDefault="00631A2A" w:rsidP="00631A2A">
      <w:pPr>
        <w:autoSpaceDE w:val="0"/>
        <w:autoSpaceDN w:val="0"/>
        <w:adjustRightInd w:val="0"/>
        <w:spacing w:line="276" w:lineRule="auto"/>
        <w:ind w:firstLine="540"/>
        <w:jc w:val="both"/>
        <w:rPr>
          <w:color w:val="000000"/>
          <w:sz w:val="26"/>
          <w:szCs w:val="26"/>
          <w:lang w:bidi="ru-RU"/>
        </w:rPr>
      </w:pPr>
      <w:r>
        <w:rPr>
          <w:b/>
          <w:sz w:val="26"/>
          <w:szCs w:val="26"/>
        </w:rPr>
        <w:t xml:space="preserve"> </w:t>
      </w:r>
      <w:r w:rsidR="00FF676A">
        <w:rPr>
          <w:b/>
          <w:color w:val="000000"/>
          <w:sz w:val="26"/>
          <w:szCs w:val="26"/>
          <w:lang w:bidi="ru-RU"/>
        </w:rPr>
        <w:t xml:space="preserve"> </w:t>
      </w:r>
    </w:p>
    <w:p w:rsidR="00FF676A" w:rsidRPr="003A513C" w:rsidRDefault="00FF676A" w:rsidP="00FF676A">
      <w:pPr>
        <w:widowControl w:val="0"/>
        <w:tabs>
          <w:tab w:val="left" w:pos="1402"/>
        </w:tabs>
        <w:spacing w:line="276" w:lineRule="auto"/>
        <w:jc w:val="center"/>
        <w:rPr>
          <w:b/>
          <w:color w:val="000000"/>
          <w:sz w:val="26"/>
          <w:szCs w:val="26"/>
          <w:lang w:bidi="ru-RU"/>
        </w:rPr>
      </w:pPr>
      <w:r w:rsidRPr="003A513C">
        <w:rPr>
          <w:b/>
          <w:color w:val="000000"/>
          <w:sz w:val="26"/>
          <w:szCs w:val="26"/>
          <w:lang w:bidi="ru-RU"/>
        </w:rPr>
        <w:t xml:space="preserve">5. Стоимость и </w:t>
      </w:r>
      <w:r w:rsidR="00426E9A">
        <w:rPr>
          <w:b/>
          <w:color w:val="000000"/>
          <w:sz w:val="26"/>
          <w:szCs w:val="26"/>
          <w:lang w:bidi="ru-RU"/>
        </w:rPr>
        <w:t>порядок оплаты консультационной у</w:t>
      </w:r>
      <w:r w:rsidRPr="003A513C">
        <w:rPr>
          <w:b/>
          <w:color w:val="000000"/>
          <w:sz w:val="26"/>
          <w:szCs w:val="26"/>
          <w:lang w:bidi="ru-RU"/>
        </w:rPr>
        <w:t>слуги</w:t>
      </w:r>
    </w:p>
    <w:p w:rsidR="00C70F8E" w:rsidRDefault="00C70F8E" w:rsidP="00FF676A">
      <w:pPr>
        <w:widowControl w:val="0"/>
        <w:tabs>
          <w:tab w:val="left" w:pos="1402"/>
        </w:tabs>
        <w:spacing w:line="276" w:lineRule="auto"/>
        <w:rPr>
          <w:color w:val="000000"/>
          <w:sz w:val="26"/>
          <w:szCs w:val="26"/>
          <w:lang w:bidi="ru-RU"/>
        </w:rPr>
      </w:pPr>
    </w:p>
    <w:p w:rsidR="00F62785" w:rsidRPr="005349D2" w:rsidRDefault="00F62785" w:rsidP="000A69FD">
      <w:pPr>
        <w:widowControl w:val="0"/>
        <w:tabs>
          <w:tab w:val="left" w:pos="1402"/>
        </w:tabs>
        <w:spacing w:line="276" w:lineRule="auto"/>
        <w:jc w:val="both"/>
        <w:rPr>
          <w:color w:val="000000"/>
          <w:sz w:val="26"/>
          <w:szCs w:val="26"/>
          <w:lang w:bidi="ru-RU"/>
        </w:rPr>
      </w:pPr>
      <w:r>
        <w:rPr>
          <w:color w:val="000000"/>
          <w:sz w:val="26"/>
          <w:szCs w:val="26"/>
          <w:lang w:bidi="ru-RU"/>
        </w:rPr>
        <w:t xml:space="preserve">           5.1. Оказание консультационной услуги осуществляется за счет средств </w:t>
      </w:r>
      <w:r w:rsidR="0013428D">
        <w:rPr>
          <w:color w:val="000000"/>
          <w:sz w:val="26"/>
          <w:szCs w:val="26"/>
          <w:lang w:bidi="ru-RU"/>
        </w:rPr>
        <w:t>з</w:t>
      </w:r>
      <w:r>
        <w:rPr>
          <w:color w:val="000000"/>
          <w:sz w:val="26"/>
          <w:szCs w:val="26"/>
          <w:lang w:bidi="ru-RU"/>
        </w:rPr>
        <w:t xml:space="preserve">аявителя. </w:t>
      </w:r>
    </w:p>
    <w:p w:rsidR="00F03EB5" w:rsidRPr="00B25376" w:rsidRDefault="00F62785" w:rsidP="00FF676A">
      <w:pPr>
        <w:widowControl w:val="0"/>
        <w:tabs>
          <w:tab w:val="left" w:pos="709"/>
        </w:tabs>
        <w:spacing w:line="276" w:lineRule="auto"/>
        <w:jc w:val="both"/>
        <w:rPr>
          <w:color w:val="000000"/>
          <w:sz w:val="26"/>
          <w:szCs w:val="26"/>
          <w:lang w:bidi="ru-RU"/>
        </w:rPr>
      </w:pPr>
      <w:r>
        <w:rPr>
          <w:color w:val="000000"/>
          <w:sz w:val="26"/>
          <w:szCs w:val="26"/>
          <w:lang w:bidi="ru-RU"/>
        </w:rPr>
        <w:tab/>
      </w:r>
      <w:r w:rsidR="00F03EB5" w:rsidRPr="00B25376">
        <w:rPr>
          <w:sz w:val="26"/>
          <w:szCs w:val="26"/>
        </w:rPr>
        <w:t>5.2. Размер платы за оказание консультационных услуг по вопросам проверки отдельных проектных решений,</w:t>
      </w:r>
      <w:r w:rsidR="00AD3780">
        <w:rPr>
          <w:sz w:val="26"/>
          <w:szCs w:val="26"/>
        </w:rPr>
        <w:t xml:space="preserve"> </w:t>
      </w:r>
      <w:r w:rsidR="00AD3780" w:rsidRPr="00B25376">
        <w:rPr>
          <w:sz w:val="26"/>
          <w:szCs w:val="26"/>
        </w:rPr>
        <w:t>проектной документации или раздела/разделов проектной/рабочей документации, результатов инженерных изысканий, а также сметной и иной документации</w:t>
      </w:r>
      <w:r w:rsidR="00AD3780">
        <w:rPr>
          <w:sz w:val="26"/>
          <w:szCs w:val="26"/>
        </w:rPr>
        <w:t>,</w:t>
      </w:r>
      <w:r w:rsidR="00F03EB5" w:rsidRPr="00B25376">
        <w:rPr>
          <w:sz w:val="26"/>
          <w:szCs w:val="26"/>
        </w:rPr>
        <w:t xml:space="preserve"> проекта задания на выполнение инженерных изысканий и (или) проектирование объекта капитального строительства определяется исходя из количества затраченных часов в зависимости от объема оказанных консультационных услуг по следующей формуле:</w:t>
      </w:r>
    </w:p>
    <w:p w:rsidR="00FF676A" w:rsidRPr="005349D2" w:rsidRDefault="00FF676A" w:rsidP="00FF676A">
      <w:pPr>
        <w:widowControl w:val="0"/>
        <w:tabs>
          <w:tab w:val="left" w:pos="709"/>
        </w:tabs>
        <w:spacing w:line="276" w:lineRule="auto"/>
        <w:jc w:val="both"/>
        <w:rPr>
          <w:color w:val="000000"/>
          <w:sz w:val="26"/>
          <w:szCs w:val="26"/>
          <w:lang w:bidi="ru-RU"/>
        </w:rPr>
      </w:pPr>
      <w:r w:rsidRPr="005349D2">
        <w:rPr>
          <w:color w:val="000000"/>
          <w:sz w:val="26"/>
          <w:szCs w:val="26"/>
          <w:lang w:bidi="ru-RU"/>
        </w:rPr>
        <w:tab/>
        <w:t>РСус (включая НДС) = Ч х Б + НДС, руб.</w:t>
      </w:r>
    </w:p>
    <w:p w:rsidR="00FF676A" w:rsidRPr="005349D2" w:rsidRDefault="00FF676A" w:rsidP="00FF676A">
      <w:pPr>
        <w:widowControl w:val="0"/>
        <w:tabs>
          <w:tab w:val="left" w:pos="709"/>
        </w:tabs>
        <w:spacing w:line="276" w:lineRule="auto"/>
        <w:jc w:val="both"/>
        <w:rPr>
          <w:color w:val="000000"/>
          <w:sz w:val="26"/>
          <w:szCs w:val="26"/>
          <w:lang w:bidi="ru-RU"/>
        </w:rPr>
      </w:pPr>
      <w:r w:rsidRPr="005349D2">
        <w:rPr>
          <w:color w:val="000000"/>
          <w:sz w:val="26"/>
          <w:szCs w:val="26"/>
          <w:lang w:bidi="ru-RU"/>
        </w:rPr>
        <w:t>где:</w:t>
      </w:r>
      <w:r w:rsidRPr="005349D2">
        <w:rPr>
          <w:color w:val="000000"/>
          <w:sz w:val="26"/>
          <w:szCs w:val="26"/>
          <w:lang w:bidi="ru-RU"/>
        </w:rPr>
        <w:tab/>
      </w:r>
    </w:p>
    <w:p w:rsidR="00FF676A" w:rsidRPr="005349D2" w:rsidRDefault="00FF676A" w:rsidP="00FF676A">
      <w:pPr>
        <w:widowControl w:val="0"/>
        <w:tabs>
          <w:tab w:val="left" w:pos="709"/>
        </w:tabs>
        <w:spacing w:line="276" w:lineRule="auto"/>
        <w:jc w:val="both"/>
        <w:rPr>
          <w:color w:val="000000"/>
          <w:sz w:val="26"/>
          <w:szCs w:val="26"/>
          <w:lang w:bidi="ru-RU"/>
        </w:rPr>
      </w:pPr>
      <w:r w:rsidRPr="005349D2">
        <w:rPr>
          <w:color w:val="000000"/>
          <w:sz w:val="26"/>
          <w:szCs w:val="26"/>
          <w:lang w:bidi="ru-RU"/>
        </w:rPr>
        <w:tab/>
        <w:t xml:space="preserve">РСус – расчетная стоимость оказания </w:t>
      </w:r>
      <w:r w:rsidR="0013428D">
        <w:rPr>
          <w:color w:val="000000"/>
          <w:sz w:val="26"/>
          <w:szCs w:val="26"/>
          <w:lang w:bidi="ru-RU"/>
        </w:rPr>
        <w:t>у</w:t>
      </w:r>
      <w:r w:rsidRPr="005349D2">
        <w:rPr>
          <w:color w:val="000000"/>
          <w:sz w:val="26"/>
          <w:szCs w:val="26"/>
          <w:lang w:bidi="ru-RU"/>
        </w:rPr>
        <w:t>слуги, руб.;</w:t>
      </w:r>
    </w:p>
    <w:p w:rsidR="00FF676A" w:rsidRPr="005349D2" w:rsidRDefault="00FF676A" w:rsidP="00FF676A">
      <w:pPr>
        <w:widowControl w:val="0"/>
        <w:tabs>
          <w:tab w:val="left" w:pos="709"/>
        </w:tabs>
        <w:spacing w:line="276" w:lineRule="auto"/>
        <w:jc w:val="both"/>
        <w:rPr>
          <w:color w:val="000000"/>
          <w:sz w:val="26"/>
          <w:szCs w:val="26"/>
          <w:lang w:bidi="ru-RU"/>
        </w:rPr>
      </w:pPr>
      <w:r w:rsidRPr="005349D2">
        <w:rPr>
          <w:color w:val="000000"/>
          <w:sz w:val="26"/>
          <w:szCs w:val="26"/>
          <w:lang w:bidi="ru-RU"/>
        </w:rPr>
        <w:tab/>
        <w:t xml:space="preserve">Ч – общее количество часов, затраченное для оказания </w:t>
      </w:r>
      <w:r w:rsidR="0013428D">
        <w:rPr>
          <w:color w:val="000000"/>
          <w:sz w:val="26"/>
          <w:szCs w:val="26"/>
          <w:lang w:bidi="ru-RU"/>
        </w:rPr>
        <w:t>у</w:t>
      </w:r>
      <w:r w:rsidRPr="005349D2">
        <w:rPr>
          <w:color w:val="000000"/>
          <w:sz w:val="26"/>
          <w:szCs w:val="26"/>
          <w:lang w:bidi="ru-RU"/>
        </w:rPr>
        <w:t>слуги;</w:t>
      </w:r>
    </w:p>
    <w:p w:rsidR="00FF676A" w:rsidRDefault="00FF676A" w:rsidP="00FF676A">
      <w:pPr>
        <w:widowControl w:val="0"/>
        <w:tabs>
          <w:tab w:val="left" w:pos="709"/>
        </w:tabs>
        <w:spacing w:line="276" w:lineRule="auto"/>
        <w:jc w:val="both"/>
        <w:rPr>
          <w:color w:val="000000"/>
          <w:sz w:val="26"/>
          <w:szCs w:val="26"/>
          <w:lang w:bidi="ru-RU"/>
        </w:rPr>
      </w:pPr>
      <w:r w:rsidRPr="005349D2">
        <w:rPr>
          <w:color w:val="000000"/>
          <w:sz w:val="26"/>
          <w:szCs w:val="26"/>
          <w:lang w:bidi="ru-RU"/>
        </w:rPr>
        <w:tab/>
        <w:t>Б – базовая часов</w:t>
      </w:r>
      <w:r w:rsidR="00B9703D">
        <w:rPr>
          <w:color w:val="000000"/>
          <w:sz w:val="26"/>
          <w:szCs w:val="26"/>
          <w:lang w:bidi="ru-RU"/>
        </w:rPr>
        <w:t xml:space="preserve">ая ставка оказания </w:t>
      </w:r>
      <w:r w:rsidR="0013428D">
        <w:rPr>
          <w:color w:val="000000"/>
          <w:sz w:val="26"/>
          <w:szCs w:val="26"/>
          <w:lang w:bidi="ru-RU"/>
        </w:rPr>
        <w:t>у</w:t>
      </w:r>
      <w:r w:rsidR="00B9703D">
        <w:rPr>
          <w:color w:val="000000"/>
          <w:sz w:val="26"/>
          <w:szCs w:val="26"/>
          <w:lang w:bidi="ru-RU"/>
        </w:rPr>
        <w:t>слуги, руб.;</w:t>
      </w:r>
    </w:p>
    <w:p w:rsidR="00B9703D" w:rsidRDefault="00B9703D" w:rsidP="00FF676A">
      <w:pPr>
        <w:widowControl w:val="0"/>
        <w:tabs>
          <w:tab w:val="left" w:pos="709"/>
        </w:tabs>
        <w:spacing w:line="276" w:lineRule="auto"/>
        <w:jc w:val="both"/>
        <w:rPr>
          <w:color w:val="000000"/>
          <w:sz w:val="26"/>
          <w:szCs w:val="26"/>
          <w:lang w:bidi="ru-RU"/>
        </w:rPr>
      </w:pPr>
      <w:r>
        <w:rPr>
          <w:color w:val="000000"/>
          <w:sz w:val="26"/>
          <w:szCs w:val="26"/>
          <w:lang w:bidi="ru-RU"/>
        </w:rPr>
        <w:tab/>
        <w:t>НДС – налог на добавленную стоимость.</w:t>
      </w:r>
    </w:p>
    <w:p w:rsidR="00AD3780" w:rsidRDefault="00F03EB5" w:rsidP="00B25376">
      <w:pPr>
        <w:pStyle w:val="af1"/>
        <w:spacing w:after="0"/>
        <w:ind w:firstLine="709"/>
        <w:jc w:val="both"/>
        <w:rPr>
          <w:sz w:val="26"/>
          <w:szCs w:val="26"/>
        </w:rPr>
      </w:pPr>
      <w:r w:rsidRPr="00B25376">
        <w:rPr>
          <w:sz w:val="26"/>
          <w:szCs w:val="26"/>
        </w:rPr>
        <w:t xml:space="preserve">5.2.1. </w:t>
      </w:r>
      <w:r w:rsidR="00AD3780">
        <w:rPr>
          <w:sz w:val="26"/>
          <w:szCs w:val="26"/>
        </w:rPr>
        <w:t>Утратил силу – приказ от 24.04.2024 № 01-02/29.</w:t>
      </w:r>
    </w:p>
    <w:p w:rsidR="00FF676A" w:rsidRDefault="00FF676A" w:rsidP="00FF676A">
      <w:pPr>
        <w:widowControl w:val="0"/>
        <w:tabs>
          <w:tab w:val="left" w:pos="709"/>
        </w:tabs>
        <w:spacing w:line="276" w:lineRule="auto"/>
        <w:jc w:val="both"/>
        <w:rPr>
          <w:color w:val="000000"/>
          <w:sz w:val="26"/>
          <w:szCs w:val="26"/>
          <w:lang w:bidi="ru-RU"/>
        </w:rPr>
      </w:pPr>
      <w:r w:rsidRPr="005349D2">
        <w:rPr>
          <w:color w:val="000000"/>
          <w:sz w:val="26"/>
          <w:szCs w:val="26"/>
          <w:lang w:bidi="ru-RU"/>
        </w:rPr>
        <w:tab/>
        <w:t xml:space="preserve">5.3. Базовая часовая ставка оказания </w:t>
      </w:r>
      <w:r w:rsidR="0013428D">
        <w:rPr>
          <w:color w:val="000000"/>
          <w:sz w:val="26"/>
          <w:szCs w:val="26"/>
          <w:lang w:bidi="ru-RU"/>
        </w:rPr>
        <w:t>у</w:t>
      </w:r>
      <w:r w:rsidRPr="005349D2">
        <w:rPr>
          <w:color w:val="000000"/>
          <w:sz w:val="26"/>
          <w:szCs w:val="26"/>
          <w:lang w:bidi="ru-RU"/>
        </w:rPr>
        <w:t>слуги утверждается начальником Учреждения.</w:t>
      </w:r>
    </w:p>
    <w:p w:rsidR="00631A2A" w:rsidRDefault="000A69FD" w:rsidP="00FF676A">
      <w:pPr>
        <w:widowControl w:val="0"/>
        <w:tabs>
          <w:tab w:val="left" w:pos="709"/>
        </w:tabs>
        <w:spacing w:line="276" w:lineRule="auto"/>
        <w:jc w:val="both"/>
        <w:rPr>
          <w:color w:val="000000"/>
          <w:sz w:val="26"/>
          <w:szCs w:val="26"/>
          <w:lang w:bidi="ru-RU"/>
        </w:rPr>
      </w:pPr>
      <w:r>
        <w:rPr>
          <w:color w:val="000000"/>
          <w:sz w:val="26"/>
          <w:szCs w:val="26"/>
          <w:lang w:bidi="ru-RU"/>
        </w:rPr>
        <w:tab/>
      </w:r>
      <w:r w:rsidRPr="0073393E">
        <w:rPr>
          <w:color w:val="000000"/>
          <w:sz w:val="26"/>
          <w:szCs w:val="26"/>
          <w:lang w:bidi="ru-RU"/>
        </w:rPr>
        <w:t>5.4.</w:t>
      </w:r>
      <w:r w:rsidR="00B15B52" w:rsidRPr="0073393E">
        <w:rPr>
          <w:color w:val="000000"/>
          <w:sz w:val="26"/>
          <w:szCs w:val="26"/>
          <w:lang w:bidi="ru-RU"/>
        </w:rPr>
        <w:t xml:space="preserve"> Стоимость услуг</w:t>
      </w:r>
      <w:r w:rsidR="00C04E36" w:rsidRPr="0073393E">
        <w:rPr>
          <w:color w:val="000000"/>
          <w:sz w:val="26"/>
          <w:szCs w:val="26"/>
          <w:lang w:bidi="ru-RU"/>
        </w:rPr>
        <w:t>и по вопросам рассмотрения предпроектной, проектной, рабочей документации и</w:t>
      </w:r>
      <w:r w:rsidR="00B27224" w:rsidRPr="0073393E">
        <w:rPr>
          <w:color w:val="000000"/>
          <w:sz w:val="26"/>
          <w:szCs w:val="26"/>
          <w:lang w:bidi="ru-RU"/>
        </w:rPr>
        <w:t xml:space="preserve"> материалов по результатам</w:t>
      </w:r>
      <w:r w:rsidR="00B15B52" w:rsidRPr="0073393E">
        <w:rPr>
          <w:color w:val="000000"/>
          <w:sz w:val="26"/>
          <w:szCs w:val="26"/>
          <w:lang w:bidi="ru-RU"/>
        </w:rPr>
        <w:t xml:space="preserve"> изыскательских работ, выполненных для строительства, реконструкции, капитального ремонта</w:t>
      </w:r>
      <w:r w:rsidR="00B27224" w:rsidRPr="0073393E">
        <w:rPr>
          <w:color w:val="000000"/>
          <w:sz w:val="26"/>
          <w:szCs w:val="26"/>
          <w:lang w:bidi="ru-RU"/>
        </w:rPr>
        <w:t>, сноса</w:t>
      </w:r>
      <w:r w:rsidR="00B15B52" w:rsidRPr="0073393E">
        <w:rPr>
          <w:color w:val="000000"/>
          <w:sz w:val="26"/>
          <w:szCs w:val="26"/>
          <w:lang w:bidi="ru-RU"/>
        </w:rPr>
        <w:t xml:space="preserve"> объек</w:t>
      </w:r>
      <w:r w:rsidR="00B27224" w:rsidRPr="0073393E">
        <w:rPr>
          <w:color w:val="000000"/>
          <w:sz w:val="26"/>
          <w:szCs w:val="26"/>
          <w:lang w:bidi="ru-RU"/>
        </w:rPr>
        <w:t xml:space="preserve">тов капитального строительства, </w:t>
      </w:r>
      <w:r w:rsidR="00B15B52" w:rsidRPr="0073393E">
        <w:rPr>
          <w:color w:val="000000"/>
          <w:sz w:val="26"/>
          <w:szCs w:val="26"/>
          <w:lang w:bidi="ru-RU"/>
        </w:rPr>
        <w:t>работ по сохранению объектов культурного наследия (памятников истории и культуры) составляет 50 процентов от стоимости государственной экспертизы проектной документации и р</w:t>
      </w:r>
      <w:r w:rsidR="0032370A" w:rsidRPr="0073393E">
        <w:rPr>
          <w:color w:val="000000"/>
          <w:sz w:val="26"/>
          <w:szCs w:val="26"/>
          <w:lang w:bidi="ru-RU"/>
        </w:rPr>
        <w:t>езультатов инженерных изысканий, рассчитанной на момент представления документов для оказания консультационной услуги.</w:t>
      </w:r>
    </w:p>
    <w:p w:rsidR="004545FA" w:rsidRPr="005349D2" w:rsidRDefault="00FF676A" w:rsidP="00E43A52">
      <w:pPr>
        <w:widowControl w:val="0"/>
        <w:tabs>
          <w:tab w:val="left" w:pos="709"/>
        </w:tabs>
        <w:spacing w:line="276" w:lineRule="auto"/>
        <w:jc w:val="both"/>
        <w:rPr>
          <w:color w:val="000000"/>
          <w:sz w:val="28"/>
          <w:szCs w:val="28"/>
          <w:lang w:bidi="ru-RU"/>
        </w:rPr>
      </w:pPr>
      <w:r w:rsidRPr="005349D2">
        <w:rPr>
          <w:color w:val="000000"/>
          <w:sz w:val="26"/>
          <w:szCs w:val="26"/>
          <w:lang w:bidi="ru-RU"/>
        </w:rPr>
        <w:tab/>
      </w:r>
      <w:r w:rsidR="000760A0">
        <w:rPr>
          <w:color w:val="000000"/>
          <w:sz w:val="26"/>
          <w:szCs w:val="26"/>
          <w:lang w:bidi="ru-RU"/>
        </w:rPr>
        <w:t>5.</w:t>
      </w:r>
      <w:r w:rsidR="000A69FD">
        <w:rPr>
          <w:color w:val="000000"/>
          <w:sz w:val="26"/>
          <w:szCs w:val="26"/>
          <w:lang w:bidi="ru-RU"/>
        </w:rPr>
        <w:t>5</w:t>
      </w:r>
      <w:r w:rsidR="004545FA" w:rsidRPr="005349D2">
        <w:rPr>
          <w:color w:val="000000"/>
          <w:sz w:val="26"/>
          <w:szCs w:val="26"/>
          <w:lang w:bidi="ru-RU"/>
        </w:rPr>
        <w:t>. Стоимость оказания</w:t>
      </w:r>
      <w:r w:rsidR="002D54FC" w:rsidRPr="005349D2">
        <w:rPr>
          <w:color w:val="000000"/>
          <w:sz w:val="26"/>
          <w:szCs w:val="26"/>
          <w:lang w:bidi="ru-RU"/>
        </w:rPr>
        <w:t xml:space="preserve"> </w:t>
      </w:r>
      <w:r w:rsidR="00F21666">
        <w:rPr>
          <w:color w:val="000000"/>
          <w:sz w:val="26"/>
          <w:szCs w:val="26"/>
          <w:lang w:bidi="ru-RU"/>
        </w:rPr>
        <w:t>у</w:t>
      </w:r>
      <w:r w:rsidR="00E43A52" w:rsidRPr="005349D2">
        <w:rPr>
          <w:color w:val="000000"/>
          <w:sz w:val="26"/>
          <w:szCs w:val="26"/>
          <w:lang w:bidi="ru-RU"/>
        </w:rPr>
        <w:t>слуг</w:t>
      </w:r>
      <w:r w:rsidR="00F21666">
        <w:rPr>
          <w:color w:val="000000"/>
          <w:sz w:val="26"/>
          <w:szCs w:val="26"/>
          <w:lang w:bidi="ru-RU"/>
        </w:rPr>
        <w:t>и</w:t>
      </w:r>
      <w:r w:rsidR="00E43A52" w:rsidRPr="005349D2">
        <w:rPr>
          <w:color w:val="000000"/>
          <w:sz w:val="26"/>
          <w:szCs w:val="26"/>
          <w:lang w:bidi="ru-RU"/>
        </w:rPr>
        <w:t xml:space="preserve"> </w:t>
      </w:r>
      <w:r w:rsidR="004545FA" w:rsidRPr="005349D2">
        <w:rPr>
          <w:color w:val="000000"/>
          <w:sz w:val="26"/>
          <w:szCs w:val="26"/>
          <w:lang w:bidi="ru-RU"/>
        </w:rPr>
        <w:t xml:space="preserve">в более сжатые сроки </w:t>
      </w:r>
      <w:r w:rsidR="00E836F1" w:rsidRPr="005349D2">
        <w:rPr>
          <w:color w:val="000000"/>
          <w:sz w:val="26"/>
          <w:szCs w:val="26"/>
          <w:lang w:bidi="ru-RU"/>
        </w:rPr>
        <w:t xml:space="preserve">рассчитывается с применением </w:t>
      </w:r>
      <w:r w:rsidR="004545FA" w:rsidRPr="005349D2">
        <w:rPr>
          <w:color w:val="000000"/>
          <w:sz w:val="26"/>
          <w:szCs w:val="26"/>
          <w:lang w:bidi="ru-RU"/>
        </w:rPr>
        <w:t xml:space="preserve">следующих </w:t>
      </w:r>
      <w:r w:rsidR="000F728E" w:rsidRPr="005349D2">
        <w:rPr>
          <w:color w:val="000000"/>
          <w:sz w:val="26"/>
          <w:szCs w:val="26"/>
          <w:lang w:bidi="ru-RU"/>
        </w:rPr>
        <w:t>повышающих коэффициентов</w:t>
      </w:r>
      <w:r w:rsidR="004545FA" w:rsidRPr="005349D2">
        <w:rPr>
          <w:color w:val="000000"/>
          <w:sz w:val="26"/>
          <w:szCs w:val="26"/>
          <w:lang w:bidi="ru-RU"/>
        </w:rPr>
        <w:t>:</w:t>
      </w:r>
      <w:r w:rsidR="00C526B0" w:rsidRPr="005349D2">
        <w:rPr>
          <w:color w:val="000000"/>
          <w:sz w:val="26"/>
          <w:szCs w:val="26"/>
          <w:lang w:bidi="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56"/>
      </w:tblGrid>
      <w:tr w:rsidR="004545FA" w:rsidRPr="005349D2" w:rsidTr="00517759">
        <w:tc>
          <w:tcPr>
            <w:tcW w:w="4856" w:type="dxa"/>
            <w:shd w:val="clear" w:color="auto" w:fill="auto"/>
          </w:tcPr>
          <w:p w:rsidR="004545FA" w:rsidRPr="005349D2" w:rsidRDefault="004545FA" w:rsidP="00517759">
            <w:pPr>
              <w:widowControl w:val="0"/>
              <w:tabs>
                <w:tab w:val="left" w:pos="1402"/>
              </w:tabs>
              <w:spacing w:line="276" w:lineRule="auto"/>
              <w:jc w:val="both"/>
              <w:rPr>
                <w:color w:val="000000"/>
                <w:sz w:val="26"/>
                <w:szCs w:val="26"/>
                <w:lang w:bidi="ru-RU"/>
              </w:rPr>
            </w:pPr>
            <w:r w:rsidRPr="005349D2">
              <w:rPr>
                <w:color w:val="000000"/>
                <w:sz w:val="26"/>
                <w:szCs w:val="26"/>
                <w:lang w:bidi="ru-RU"/>
              </w:rPr>
              <w:t>Срок оказания консультационных услуг</w:t>
            </w:r>
          </w:p>
        </w:tc>
        <w:tc>
          <w:tcPr>
            <w:tcW w:w="4856" w:type="dxa"/>
            <w:shd w:val="clear" w:color="auto" w:fill="auto"/>
          </w:tcPr>
          <w:p w:rsidR="004545FA" w:rsidRPr="005349D2" w:rsidRDefault="004545FA" w:rsidP="00517759">
            <w:pPr>
              <w:widowControl w:val="0"/>
              <w:tabs>
                <w:tab w:val="left" w:pos="1402"/>
              </w:tabs>
              <w:spacing w:line="276" w:lineRule="auto"/>
              <w:jc w:val="both"/>
              <w:rPr>
                <w:color w:val="000000"/>
                <w:sz w:val="26"/>
                <w:szCs w:val="26"/>
                <w:lang w:bidi="ru-RU"/>
              </w:rPr>
            </w:pPr>
            <w:r w:rsidRPr="005349D2">
              <w:rPr>
                <w:color w:val="000000"/>
                <w:sz w:val="26"/>
                <w:szCs w:val="26"/>
                <w:lang w:bidi="ru-RU"/>
              </w:rPr>
              <w:t>Значение корректирующего коэффициента за срочность</w:t>
            </w:r>
          </w:p>
        </w:tc>
      </w:tr>
      <w:tr w:rsidR="00E43A52" w:rsidRPr="005349D2" w:rsidTr="00517759">
        <w:tc>
          <w:tcPr>
            <w:tcW w:w="4856" w:type="dxa"/>
            <w:shd w:val="clear" w:color="auto" w:fill="auto"/>
          </w:tcPr>
          <w:p w:rsidR="00E43A52" w:rsidRPr="005349D2" w:rsidRDefault="00E43A52" w:rsidP="00517759">
            <w:pPr>
              <w:widowControl w:val="0"/>
              <w:tabs>
                <w:tab w:val="left" w:pos="1402"/>
              </w:tabs>
              <w:spacing w:line="276" w:lineRule="auto"/>
              <w:jc w:val="both"/>
              <w:rPr>
                <w:color w:val="000000"/>
                <w:sz w:val="26"/>
                <w:szCs w:val="26"/>
                <w:lang w:bidi="ru-RU"/>
              </w:rPr>
            </w:pPr>
            <w:r w:rsidRPr="005349D2">
              <w:rPr>
                <w:color w:val="000000"/>
                <w:sz w:val="26"/>
                <w:szCs w:val="26"/>
                <w:lang w:bidi="ru-RU"/>
              </w:rPr>
              <w:t>30 рабочих дней</w:t>
            </w:r>
          </w:p>
        </w:tc>
        <w:tc>
          <w:tcPr>
            <w:tcW w:w="4856" w:type="dxa"/>
            <w:shd w:val="clear" w:color="auto" w:fill="auto"/>
          </w:tcPr>
          <w:p w:rsidR="00E43A52" w:rsidRPr="005349D2" w:rsidRDefault="00E43A52" w:rsidP="00517759">
            <w:pPr>
              <w:widowControl w:val="0"/>
              <w:tabs>
                <w:tab w:val="left" w:pos="1402"/>
              </w:tabs>
              <w:spacing w:line="276" w:lineRule="auto"/>
              <w:jc w:val="center"/>
              <w:rPr>
                <w:color w:val="000000"/>
                <w:sz w:val="26"/>
                <w:szCs w:val="26"/>
                <w:lang w:bidi="ru-RU"/>
              </w:rPr>
            </w:pPr>
            <w:r w:rsidRPr="005349D2">
              <w:rPr>
                <w:color w:val="000000"/>
                <w:sz w:val="26"/>
                <w:szCs w:val="26"/>
                <w:lang w:bidi="ru-RU"/>
              </w:rPr>
              <w:t>1</w:t>
            </w:r>
          </w:p>
        </w:tc>
      </w:tr>
      <w:tr w:rsidR="00E43A52" w:rsidRPr="005349D2" w:rsidTr="00517759">
        <w:tc>
          <w:tcPr>
            <w:tcW w:w="4856" w:type="dxa"/>
            <w:shd w:val="clear" w:color="auto" w:fill="auto"/>
          </w:tcPr>
          <w:p w:rsidR="00E43A52" w:rsidRPr="005349D2" w:rsidRDefault="00E43A52" w:rsidP="00517759">
            <w:pPr>
              <w:widowControl w:val="0"/>
              <w:tabs>
                <w:tab w:val="left" w:pos="1402"/>
              </w:tabs>
              <w:spacing w:line="276" w:lineRule="auto"/>
              <w:jc w:val="both"/>
              <w:rPr>
                <w:color w:val="000000"/>
                <w:sz w:val="26"/>
                <w:szCs w:val="26"/>
                <w:lang w:bidi="ru-RU"/>
              </w:rPr>
            </w:pPr>
            <w:r w:rsidRPr="005349D2">
              <w:rPr>
                <w:color w:val="000000"/>
                <w:sz w:val="26"/>
                <w:szCs w:val="26"/>
                <w:lang w:bidi="ru-RU"/>
              </w:rPr>
              <w:t>20 рабочих дней</w:t>
            </w:r>
          </w:p>
        </w:tc>
        <w:tc>
          <w:tcPr>
            <w:tcW w:w="4856" w:type="dxa"/>
            <w:shd w:val="clear" w:color="auto" w:fill="auto"/>
          </w:tcPr>
          <w:p w:rsidR="00E43A52" w:rsidRPr="005349D2" w:rsidRDefault="00E43A52" w:rsidP="00517759">
            <w:pPr>
              <w:widowControl w:val="0"/>
              <w:tabs>
                <w:tab w:val="left" w:pos="1402"/>
              </w:tabs>
              <w:spacing w:line="276" w:lineRule="auto"/>
              <w:jc w:val="center"/>
              <w:rPr>
                <w:color w:val="000000"/>
                <w:sz w:val="26"/>
                <w:szCs w:val="26"/>
                <w:lang w:bidi="ru-RU"/>
              </w:rPr>
            </w:pPr>
            <w:r w:rsidRPr="005349D2">
              <w:rPr>
                <w:color w:val="000000"/>
                <w:sz w:val="26"/>
                <w:szCs w:val="26"/>
                <w:lang w:bidi="ru-RU"/>
              </w:rPr>
              <w:t>1,3</w:t>
            </w:r>
          </w:p>
        </w:tc>
      </w:tr>
      <w:tr w:rsidR="00E43A52" w:rsidRPr="005349D2" w:rsidTr="00517759">
        <w:tc>
          <w:tcPr>
            <w:tcW w:w="4856" w:type="dxa"/>
            <w:shd w:val="clear" w:color="auto" w:fill="auto"/>
          </w:tcPr>
          <w:p w:rsidR="00E43A52" w:rsidRPr="005349D2" w:rsidRDefault="00E43A52" w:rsidP="00517759">
            <w:pPr>
              <w:widowControl w:val="0"/>
              <w:tabs>
                <w:tab w:val="left" w:pos="1402"/>
              </w:tabs>
              <w:spacing w:line="276" w:lineRule="auto"/>
              <w:jc w:val="both"/>
              <w:rPr>
                <w:color w:val="000000"/>
                <w:sz w:val="26"/>
                <w:szCs w:val="26"/>
                <w:lang w:bidi="ru-RU"/>
              </w:rPr>
            </w:pPr>
            <w:r w:rsidRPr="005349D2">
              <w:rPr>
                <w:color w:val="000000"/>
                <w:sz w:val="26"/>
                <w:szCs w:val="26"/>
                <w:lang w:bidi="ru-RU"/>
              </w:rPr>
              <w:t>15 рабочих дней</w:t>
            </w:r>
          </w:p>
        </w:tc>
        <w:tc>
          <w:tcPr>
            <w:tcW w:w="4856" w:type="dxa"/>
            <w:shd w:val="clear" w:color="auto" w:fill="auto"/>
          </w:tcPr>
          <w:p w:rsidR="00E43A52" w:rsidRPr="005349D2" w:rsidRDefault="00E43A52" w:rsidP="00517759">
            <w:pPr>
              <w:widowControl w:val="0"/>
              <w:tabs>
                <w:tab w:val="left" w:pos="1402"/>
              </w:tabs>
              <w:spacing w:line="276" w:lineRule="auto"/>
              <w:jc w:val="center"/>
              <w:rPr>
                <w:color w:val="000000"/>
                <w:sz w:val="26"/>
                <w:szCs w:val="26"/>
                <w:lang w:bidi="ru-RU"/>
              </w:rPr>
            </w:pPr>
            <w:r w:rsidRPr="005349D2">
              <w:rPr>
                <w:color w:val="000000"/>
                <w:sz w:val="26"/>
                <w:szCs w:val="26"/>
                <w:lang w:bidi="ru-RU"/>
              </w:rPr>
              <w:t>1,4</w:t>
            </w:r>
          </w:p>
        </w:tc>
      </w:tr>
      <w:tr w:rsidR="00E43A52" w:rsidRPr="005349D2" w:rsidTr="00517759">
        <w:tc>
          <w:tcPr>
            <w:tcW w:w="4856" w:type="dxa"/>
            <w:shd w:val="clear" w:color="auto" w:fill="auto"/>
          </w:tcPr>
          <w:p w:rsidR="00E43A52" w:rsidRPr="005349D2" w:rsidRDefault="00E43A52" w:rsidP="00517759">
            <w:pPr>
              <w:widowControl w:val="0"/>
              <w:tabs>
                <w:tab w:val="left" w:pos="1402"/>
              </w:tabs>
              <w:spacing w:line="276" w:lineRule="auto"/>
              <w:jc w:val="both"/>
              <w:rPr>
                <w:color w:val="000000"/>
                <w:sz w:val="26"/>
                <w:szCs w:val="26"/>
                <w:lang w:bidi="ru-RU"/>
              </w:rPr>
            </w:pPr>
            <w:r w:rsidRPr="005349D2">
              <w:rPr>
                <w:color w:val="000000"/>
                <w:sz w:val="26"/>
                <w:szCs w:val="26"/>
                <w:lang w:bidi="ru-RU"/>
              </w:rPr>
              <w:t>10 рабочих дней</w:t>
            </w:r>
          </w:p>
        </w:tc>
        <w:tc>
          <w:tcPr>
            <w:tcW w:w="4856" w:type="dxa"/>
            <w:shd w:val="clear" w:color="auto" w:fill="auto"/>
          </w:tcPr>
          <w:p w:rsidR="00E43A52" w:rsidRPr="005349D2" w:rsidRDefault="00E43A52" w:rsidP="00517759">
            <w:pPr>
              <w:widowControl w:val="0"/>
              <w:tabs>
                <w:tab w:val="left" w:pos="1402"/>
              </w:tabs>
              <w:spacing w:line="276" w:lineRule="auto"/>
              <w:jc w:val="center"/>
              <w:rPr>
                <w:color w:val="000000"/>
                <w:sz w:val="26"/>
                <w:szCs w:val="26"/>
                <w:lang w:bidi="ru-RU"/>
              </w:rPr>
            </w:pPr>
            <w:r w:rsidRPr="005349D2">
              <w:rPr>
                <w:color w:val="000000"/>
                <w:sz w:val="26"/>
                <w:szCs w:val="26"/>
                <w:lang w:bidi="ru-RU"/>
              </w:rPr>
              <w:t>1,6</w:t>
            </w:r>
          </w:p>
        </w:tc>
      </w:tr>
      <w:tr w:rsidR="00E43A52" w:rsidRPr="005349D2" w:rsidTr="00517759">
        <w:tc>
          <w:tcPr>
            <w:tcW w:w="4856" w:type="dxa"/>
            <w:shd w:val="clear" w:color="auto" w:fill="auto"/>
          </w:tcPr>
          <w:p w:rsidR="00E43A52" w:rsidRPr="005349D2" w:rsidRDefault="00E43A52" w:rsidP="00517759">
            <w:pPr>
              <w:widowControl w:val="0"/>
              <w:tabs>
                <w:tab w:val="left" w:pos="1402"/>
              </w:tabs>
              <w:spacing w:line="276" w:lineRule="auto"/>
              <w:jc w:val="both"/>
              <w:rPr>
                <w:color w:val="000000"/>
                <w:sz w:val="26"/>
                <w:szCs w:val="26"/>
                <w:lang w:bidi="ru-RU"/>
              </w:rPr>
            </w:pPr>
            <w:r w:rsidRPr="005349D2">
              <w:rPr>
                <w:color w:val="000000"/>
                <w:sz w:val="26"/>
                <w:szCs w:val="26"/>
                <w:lang w:bidi="ru-RU"/>
              </w:rPr>
              <w:t>5 рабочих дней</w:t>
            </w:r>
          </w:p>
        </w:tc>
        <w:tc>
          <w:tcPr>
            <w:tcW w:w="4856" w:type="dxa"/>
            <w:shd w:val="clear" w:color="auto" w:fill="auto"/>
          </w:tcPr>
          <w:p w:rsidR="00E43A52" w:rsidRPr="005349D2" w:rsidRDefault="00E43A52" w:rsidP="00517759">
            <w:pPr>
              <w:widowControl w:val="0"/>
              <w:tabs>
                <w:tab w:val="left" w:pos="1402"/>
              </w:tabs>
              <w:spacing w:line="276" w:lineRule="auto"/>
              <w:jc w:val="center"/>
              <w:rPr>
                <w:color w:val="000000"/>
                <w:sz w:val="26"/>
                <w:szCs w:val="26"/>
                <w:lang w:bidi="ru-RU"/>
              </w:rPr>
            </w:pPr>
            <w:r w:rsidRPr="005349D2">
              <w:rPr>
                <w:color w:val="000000"/>
                <w:sz w:val="26"/>
                <w:szCs w:val="26"/>
                <w:lang w:bidi="ru-RU"/>
              </w:rPr>
              <w:t>2</w:t>
            </w:r>
          </w:p>
        </w:tc>
      </w:tr>
    </w:tbl>
    <w:p w:rsidR="00184532" w:rsidRPr="005349D2" w:rsidRDefault="00184532" w:rsidP="001E7988">
      <w:pPr>
        <w:pStyle w:val="ConsPlusNormal"/>
        <w:widowControl/>
        <w:spacing w:line="276" w:lineRule="auto"/>
        <w:ind w:firstLine="360"/>
        <w:jc w:val="right"/>
        <w:rPr>
          <w:rFonts w:ascii="Times New Roman" w:hAnsi="Times New Roman" w:cs="Times New Roman"/>
          <w:sz w:val="26"/>
          <w:szCs w:val="26"/>
        </w:rPr>
      </w:pPr>
    </w:p>
    <w:p w:rsidR="00BC5A6B" w:rsidRDefault="002C04E1" w:rsidP="00BC5A6B">
      <w:pPr>
        <w:pStyle w:val="ConsPlusNormal"/>
        <w:widowControl/>
        <w:spacing w:line="276" w:lineRule="auto"/>
        <w:ind w:firstLine="360"/>
        <w:jc w:val="both"/>
        <w:rPr>
          <w:rFonts w:ascii="Times New Roman" w:hAnsi="Times New Roman" w:cs="Times New Roman"/>
          <w:sz w:val="26"/>
          <w:szCs w:val="26"/>
        </w:rPr>
      </w:pPr>
      <w:r>
        <w:rPr>
          <w:rFonts w:ascii="Times New Roman" w:hAnsi="Times New Roman" w:cs="Times New Roman"/>
          <w:color w:val="000000"/>
          <w:sz w:val="26"/>
          <w:szCs w:val="26"/>
          <w:lang w:bidi="ru-RU"/>
        </w:rPr>
        <w:t>5.</w:t>
      </w:r>
      <w:r w:rsidR="0073393E">
        <w:rPr>
          <w:rFonts w:ascii="Times New Roman" w:hAnsi="Times New Roman" w:cs="Times New Roman"/>
          <w:color w:val="000000"/>
          <w:sz w:val="26"/>
          <w:szCs w:val="26"/>
          <w:lang w:bidi="ru-RU"/>
        </w:rPr>
        <w:t>6</w:t>
      </w:r>
      <w:r w:rsidR="00BC5A6B" w:rsidRPr="00BC5A6B">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Заявитель вправе отказаться от предоставления консультационной услуги, при этом</w:t>
      </w:r>
      <w:r w:rsidR="00BC5A6B" w:rsidRPr="00BC5A6B">
        <w:rPr>
          <w:rFonts w:ascii="Times New Roman" w:hAnsi="Times New Roman" w:cs="Times New Roman"/>
          <w:sz w:val="26"/>
          <w:szCs w:val="26"/>
        </w:rPr>
        <w:t xml:space="preserve"> оплата, произведенная </w:t>
      </w:r>
      <w:r w:rsidR="00F21666">
        <w:rPr>
          <w:rFonts w:ascii="Times New Roman" w:hAnsi="Times New Roman" w:cs="Times New Roman"/>
          <w:sz w:val="26"/>
          <w:szCs w:val="26"/>
        </w:rPr>
        <w:t>з</w:t>
      </w:r>
      <w:r>
        <w:rPr>
          <w:rFonts w:ascii="Times New Roman" w:hAnsi="Times New Roman" w:cs="Times New Roman"/>
          <w:sz w:val="26"/>
          <w:szCs w:val="26"/>
        </w:rPr>
        <w:t xml:space="preserve">аявителем </w:t>
      </w:r>
      <w:r w:rsidR="00BC5A6B" w:rsidRPr="00BC5A6B">
        <w:rPr>
          <w:rFonts w:ascii="Times New Roman" w:hAnsi="Times New Roman" w:cs="Times New Roman"/>
          <w:sz w:val="26"/>
          <w:szCs w:val="26"/>
        </w:rPr>
        <w:t>в размере стоимости услуг</w:t>
      </w:r>
      <w:r>
        <w:rPr>
          <w:rFonts w:ascii="Times New Roman" w:hAnsi="Times New Roman" w:cs="Times New Roman"/>
          <w:sz w:val="26"/>
          <w:szCs w:val="26"/>
        </w:rPr>
        <w:t xml:space="preserve">и, подлежит возврату </w:t>
      </w:r>
      <w:r w:rsidR="00E9783D">
        <w:rPr>
          <w:rFonts w:ascii="Times New Roman" w:hAnsi="Times New Roman" w:cs="Times New Roman"/>
          <w:sz w:val="26"/>
          <w:szCs w:val="26"/>
        </w:rPr>
        <w:t xml:space="preserve">за вычетом понесенных в связи с заключением договора расходов после письменного уведомления </w:t>
      </w:r>
      <w:r w:rsidR="00F21666">
        <w:rPr>
          <w:rFonts w:ascii="Times New Roman" w:hAnsi="Times New Roman" w:cs="Times New Roman"/>
          <w:sz w:val="26"/>
          <w:szCs w:val="26"/>
        </w:rPr>
        <w:t>з</w:t>
      </w:r>
      <w:r w:rsidR="00E9783D">
        <w:rPr>
          <w:rFonts w:ascii="Times New Roman" w:hAnsi="Times New Roman" w:cs="Times New Roman"/>
          <w:sz w:val="26"/>
          <w:szCs w:val="26"/>
        </w:rPr>
        <w:t xml:space="preserve">аявителя.   </w:t>
      </w:r>
    </w:p>
    <w:p w:rsidR="00631A2A" w:rsidRDefault="00E9783D" w:rsidP="00F21666">
      <w:pPr>
        <w:pStyle w:val="ConsPlusNormal"/>
        <w:widowControl/>
        <w:spacing w:line="276" w:lineRule="auto"/>
        <w:ind w:firstLine="360"/>
        <w:jc w:val="both"/>
        <w:rPr>
          <w:rFonts w:ascii="Times New Roman" w:hAnsi="Times New Roman" w:cs="Times New Roman"/>
          <w:b/>
          <w:sz w:val="26"/>
          <w:szCs w:val="26"/>
        </w:rPr>
      </w:pPr>
      <w:r>
        <w:rPr>
          <w:rFonts w:ascii="Times New Roman" w:hAnsi="Times New Roman" w:cs="Times New Roman"/>
          <w:sz w:val="26"/>
          <w:szCs w:val="26"/>
        </w:rPr>
        <w:t>5.</w:t>
      </w:r>
      <w:r w:rsidR="0073393E">
        <w:rPr>
          <w:rFonts w:ascii="Times New Roman" w:hAnsi="Times New Roman" w:cs="Times New Roman"/>
          <w:sz w:val="26"/>
          <w:szCs w:val="26"/>
        </w:rPr>
        <w:t>7</w:t>
      </w:r>
      <w:r>
        <w:rPr>
          <w:rFonts w:ascii="Times New Roman" w:hAnsi="Times New Roman" w:cs="Times New Roman"/>
          <w:sz w:val="26"/>
          <w:szCs w:val="26"/>
        </w:rPr>
        <w:t>. В</w:t>
      </w:r>
      <w:r w:rsidR="002C04E1">
        <w:rPr>
          <w:rFonts w:ascii="Times New Roman" w:hAnsi="Times New Roman" w:cs="Times New Roman"/>
          <w:sz w:val="26"/>
          <w:szCs w:val="26"/>
        </w:rPr>
        <w:t xml:space="preserve"> случае, если срок договора истек, и </w:t>
      </w:r>
      <w:r w:rsidR="00F21666">
        <w:rPr>
          <w:rFonts w:ascii="Times New Roman" w:hAnsi="Times New Roman" w:cs="Times New Roman"/>
          <w:sz w:val="26"/>
          <w:szCs w:val="26"/>
        </w:rPr>
        <w:t>з</w:t>
      </w:r>
      <w:r w:rsidR="002C04E1">
        <w:rPr>
          <w:rFonts w:ascii="Times New Roman" w:hAnsi="Times New Roman" w:cs="Times New Roman"/>
          <w:sz w:val="26"/>
          <w:szCs w:val="26"/>
        </w:rPr>
        <w:t>аявител</w:t>
      </w:r>
      <w:r>
        <w:rPr>
          <w:rFonts w:ascii="Times New Roman" w:hAnsi="Times New Roman" w:cs="Times New Roman"/>
          <w:sz w:val="26"/>
          <w:szCs w:val="26"/>
        </w:rPr>
        <w:t>ь не воспользовался</w:t>
      </w:r>
      <w:r w:rsidR="002C04E1">
        <w:rPr>
          <w:rFonts w:ascii="Times New Roman" w:hAnsi="Times New Roman" w:cs="Times New Roman"/>
          <w:sz w:val="26"/>
          <w:szCs w:val="26"/>
        </w:rPr>
        <w:t xml:space="preserve"> консультационной услугой</w:t>
      </w:r>
      <w:r>
        <w:rPr>
          <w:rFonts w:ascii="Times New Roman" w:hAnsi="Times New Roman" w:cs="Times New Roman"/>
          <w:sz w:val="26"/>
          <w:szCs w:val="26"/>
        </w:rPr>
        <w:t xml:space="preserve">, </w:t>
      </w:r>
      <w:r w:rsidR="00F21666">
        <w:rPr>
          <w:rFonts w:ascii="Times New Roman" w:hAnsi="Times New Roman" w:cs="Times New Roman"/>
          <w:sz w:val="26"/>
          <w:szCs w:val="26"/>
        </w:rPr>
        <w:t>у</w:t>
      </w:r>
      <w:r>
        <w:rPr>
          <w:rFonts w:ascii="Times New Roman" w:hAnsi="Times New Roman" w:cs="Times New Roman"/>
          <w:sz w:val="26"/>
          <w:szCs w:val="26"/>
        </w:rPr>
        <w:t xml:space="preserve">чреждение возвращает денежные средства, уплаченные </w:t>
      </w:r>
      <w:r w:rsidR="00F21666">
        <w:rPr>
          <w:rFonts w:ascii="Times New Roman" w:hAnsi="Times New Roman" w:cs="Times New Roman"/>
          <w:sz w:val="26"/>
          <w:szCs w:val="26"/>
        </w:rPr>
        <w:t>з</w:t>
      </w:r>
      <w:r>
        <w:rPr>
          <w:rFonts w:ascii="Times New Roman" w:hAnsi="Times New Roman" w:cs="Times New Roman"/>
          <w:sz w:val="26"/>
          <w:szCs w:val="26"/>
        </w:rPr>
        <w:t xml:space="preserve">аявителем, за вычетом понесенных в связи с заключением договора расходов после письменного уведомления </w:t>
      </w:r>
      <w:r w:rsidR="00F21666">
        <w:rPr>
          <w:rFonts w:ascii="Times New Roman" w:hAnsi="Times New Roman" w:cs="Times New Roman"/>
          <w:sz w:val="26"/>
          <w:szCs w:val="26"/>
        </w:rPr>
        <w:t>з</w:t>
      </w:r>
      <w:r>
        <w:rPr>
          <w:rFonts w:ascii="Times New Roman" w:hAnsi="Times New Roman" w:cs="Times New Roman"/>
          <w:sz w:val="26"/>
          <w:szCs w:val="26"/>
        </w:rPr>
        <w:t>аявителя.</w:t>
      </w:r>
      <w:r w:rsidR="002C04E1">
        <w:rPr>
          <w:rFonts w:ascii="Times New Roman" w:hAnsi="Times New Roman" w:cs="Times New Roman"/>
          <w:sz w:val="26"/>
          <w:szCs w:val="26"/>
        </w:rPr>
        <w:t xml:space="preserve"> </w:t>
      </w:r>
    </w:p>
    <w:p w:rsidR="00631A2A" w:rsidRDefault="00631A2A"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AD3780" w:rsidRDefault="00AD3780"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73393E" w:rsidRDefault="0073393E" w:rsidP="001E7988">
      <w:pPr>
        <w:pStyle w:val="ConsPlusNormal"/>
        <w:widowControl/>
        <w:spacing w:line="276" w:lineRule="auto"/>
        <w:ind w:firstLine="360"/>
        <w:jc w:val="right"/>
        <w:rPr>
          <w:rFonts w:ascii="Times New Roman" w:hAnsi="Times New Roman" w:cs="Times New Roman"/>
          <w:b/>
          <w:sz w:val="26"/>
          <w:szCs w:val="26"/>
        </w:rPr>
      </w:pPr>
    </w:p>
    <w:p w:rsidR="00F21666" w:rsidRPr="002C0FC4" w:rsidRDefault="00F21666" w:rsidP="00F21666">
      <w:pPr>
        <w:pStyle w:val="ConsPlusNormal"/>
        <w:widowControl/>
        <w:spacing w:line="276" w:lineRule="auto"/>
        <w:ind w:firstLine="360"/>
        <w:jc w:val="right"/>
        <w:rPr>
          <w:rFonts w:ascii="Times New Roman" w:hAnsi="Times New Roman" w:cs="Times New Roman"/>
          <w:sz w:val="26"/>
          <w:szCs w:val="26"/>
        </w:rPr>
      </w:pPr>
      <w:r w:rsidRPr="002C0FC4">
        <w:rPr>
          <w:rFonts w:ascii="Times New Roman" w:hAnsi="Times New Roman" w:cs="Times New Roman"/>
          <w:sz w:val="26"/>
          <w:szCs w:val="26"/>
        </w:rPr>
        <w:t>Приложение 1</w:t>
      </w:r>
    </w:p>
    <w:p w:rsidR="00F21666" w:rsidRPr="00835A1B" w:rsidRDefault="00F21666" w:rsidP="00F21666">
      <w:pPr>
        <w:pStyle w:val="ConsPlusNormal"/>
        <w:widowControl/>
        <w:spacing w:line="276" w:lineRule="auto"/>
        <w:ind w:firstLine="360"/>
        <w:jc w:val="right"/>
        <w:rPr>
          <w:rFonts w:ascii="Times New Roman" w:hAnsi="Times New Roman" w:cs="Times New Roman"/>
          <w:sz w:val="26"/>
          <w:szCs w:val="26"/>
        </w:rPr>
      </w:pPr>
      <w:r w:rsidRPr="002C0FC4">
        <w:rPr>
          <w:rFonts w:ascii="Times New Roman" w:hAnsi="Times New Roman" w:cs="Times New Roman"/>
          <w:sz w:val="26"/>
          <w:szCs w:val="26"/>
        </w:rPr>
        <w:t>к Порядку</w:t>
      </w:r>
    </w:p>
    <w:p w:rsidR="00F21666" w:rsidRPr="006E3B28" w:rsidRDefault="00F21666" w:rsidP="00F21666">
      <w:pPr>
        <w:pStyle w:val="ConsPlusNormal"/>
        <w:widowControl/>
        <w:spacing w:line="276" w:lineRule="auto"/>
        <w:ind w:firstLine="360"/>
        <w:jc w:val="right"/>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b/>
          <w:sz w:val="26"/>
          <w:szCs w:val="26"/>
        </w:rPr>
      </w:pPr>
      <w:r w:rsidRPr="00184532">
        <w:rPr>
          <w:rFonts w:ascii="Times New Roman" w:hAnsi="Times New Roman" w:cs="Times New Roman"/>
          <w:b/>
          <w:sz w:val="26"/>
          <w:szCs w:val="26"/>
        </w:rPr>
        <w:t>Автономное учреждение Вологодской области «Управление государственной экспертизы проектной документации и результатов инженерных изысканий по Вологодской области</w:t>
      </w:r>
    </w:p>
    <w:p w:rsidR="00F21666" w:rsidRPr="00C21837" w:rsidRDefault="00F21666" w:rsidP="00F21666">
      <w:pPr>
        <w:autoSpaceDE w:val="0"/>
        <w:autoSpaceDN w:val="0"/>
        <w:adjustRightInd w:val="0"/>
        <w:jc w:val="right"/>
        <w:outlineLvl w:val="0"/>
      </w:pPr>
      <w:r w:rsidRPr="00C21837">
        <w:rPr>
          <w:b/>
        </w:rPr>
        <w:t xml:space="preserve">                     </w:t>
      </w:r>
      <w:r>
        <w:rPr>
          <w:b/>
        </w:rPr>
        <w:t xml:space="preserve">                               </w:t>
      </w:r>
      <w:r w:rsidRPr="006314B1">
        <w:t>«УТВЕРЖДАЮ»</w:t>
      </w:r>
    </w:p>
    <w:p w:rsidR="00F21666" w:rsidRPr="00C21837" w:rsidRDefault="00F21666" w:rsidP="00F21666">
      <w:pPr>
        <w:autoSpaceDE w:val="0"/>
        <w:autoSpaceDN w:val="0"/>
        <w:adjustRightInd w:val="0"/>
        <w:jc w:val="right"/>
        <w:outlineLvl w:val="0"/>
      </w:pPr>
      <w:r w:rsidRPr="00C21837">
        <w:t xml:space="preserve">                                       ____________________________________</w:t>
      </w:r>
    </w:p>
    <w:p w:rsidR="00F21666" w:rsidRPr="00C21837" w:rsidRDefault="00F21666" w:rsidP="00F21666">
      <w:pPr>
        <w:autoSpaceDE w:val="0"/>
        <w:autoSpaceDN w:val="0"/>
        <w:adjustRightInd w:val="0"/>
        <w:jc w:val="right"/>
        <w:outlineLvl w:val="0"/>
      </w:pPr>
      <w:r w:rsidRPr="00C21837">
        <w:t xml:space="preserve">                                       (до</w:t>
      </w:r>
      <w:r w:rsidRPr="006314B1">
        <w:t>лжность, Ф.И.О., подпись</w:t>
      </w:r>
      <w:r w:rsidRPr="00C21837">
        <w:t>)</w:t>
      </w:r>
    </w:p>
    <w:p w:rsidR="00F21666" w:rsidRPr="00C21837" w:rsidRDefault="00F21666" w:rsidP="00F21666">
      <w:pPr>
        <w:autoSpaceDE w:val="0"/>
        <w:autoSpaceDN w:val="0"/>
        <w:adjustRightInd w:val="0"/>
        <w:jc w:val="right"/>
        <w:outlineLvl w:val="0"/>
      </w:pPr>
      <w:r w:rsidRPr="00C21837">
        <w:t xml:space="preserve">        </w:t>
      </w:r>
      <w:r w:rsidRPr="006314B1">
        <w:t xml:space="preserve">                               «__»</w:t>
      </w:r>
      <w:r w:rsidRPr="00C21837">
        <w:t xml:space="preserve"> _______________________ 20__ г.</w:t>
      </w:r>
    </w:p>
    <w:p w:rsidR="00F21666" w:rsidRPr="00C21837" w:rsidRDefault="00F21666" w:rsidP="00F21666">
      <w:pPr>
        <w:pStyle w:val="ConsPlusNormal"/>
        <w:widowControl/>
        <w:spacing w:line="276" w:lineRule="auto"/>
        <w:ind w:firstLine="360"/>
        <w:jc w:val="right"/>
        <w:rPr>
          <w:rFonts w:ascii="Times New Roman" w:hAnsi="Times New Roman" w:cs="Times New Roman"/>
          <w:b/>
          <w:sz w:val="26"/>
          <w:szCs w:val="26"/>
        </w:rPr>
      </w:pPr>
      <w:r w:rsidRPr="00C21837">
        <w:rPr>
          <w:rFonts w:ascii="Times New Roman" w:hAnsi="Times New Roman" w:cs="Times New Roman"/>
          <w:b/>
          <w:sz w:val="26"/>
          <w:szCs w:val="26"/>
        </w:rPr>
        <w:t xml:space="preserve">  </w:t>
      </w:r>
    </w:p>
    <w:p w:rsidR="00F21666" w:rsidRPr="006E3B28" w:rsidRDefault="00F21666" w:rsidP="00F21666">
      <w:pPr>
        <w:pStyle w:val="ConsPlusNormal"/>
        <w:widowControl/>
        <w:spacing w:line="276" w:lineRule="auto"/>
        <w:ind w:firstLine="0"/>
        <w:rPr>
          <w:rFonts w:ascii="Times New Roman" w:hAnsi="Times New Roman" w:cs="Times New Roman"/>
          <w:sz w:val="26"/>
          <w:szCs w:val="26"/>
        </w:rPr>
      </w:pPr>
      <w:r>
        <w:rPr>
          <w:rFonts w:ascii="Times New Roman" w:hAnsi="Times New Roman" w:cs="Times New Roman"/>
          <w:sz w:val="26"/>
          <w:szCs w:val="26"/>
        </w:rPr>
        <w:t xml:space="preserve"> </w:t>
      </w:r>
    </w:p>
    <w:p w:rsidR="00F21666" w:rsidRPr="003A513C" w:rsidRDefault="00F21666" w:rsidP="00F21666">
      <w:pPr>
        <w:pStyle w:val="ConsPlusNormal"/>
        <w:widowControl/>
        <w:spacing w:line="276" w:lineRule="auto"/>
        <w:ind w:firstLine="360"/>
        <w:jc w:val="center"/>
        <w:rPr>
          <w:rFonts w:ascii="Times New Roman" w:hAnsi="Times New Roman" w:cs="Times New Roman"/>
          <w:b/>
          <w:sz w:val="28"/>
          <w:szCs w:val="28"/>
        </w:rPr>
      </w:pPr>
      <w:r w:rsidRPr="003A513C">
        <w:rPr>
          <w:rFonts w:ascii="Times New Roman" w:hAnsi="Times New Roman" w:cs="Times New Roman"/>
          <w:b/>
          <w:sz w:val="28"/>
          <w:szCs w:val="28"/>
        </w:rPr>
        <w:t xml:space="preserve">  Отчет</w:t>
      </w:r>
    </w:p>
    <w:p w:rsidR="00F21666" w:rsidRPr="00515094" w:rsidRDefault="00F21666" w:rsidP="00F21666">
      <w:pPr>
        <w:pStyle w:val="32"/>
        <w:shd w:val="clear" w:color="auto" w:fill="auto"/>
        <w:spacing w:before="0"/>
        <w:ind w:left="20"/>
        <w:rPr>
          <w:sz w:val="26"/>
          <w:szCs w:val="26"/>
        </w:rPr>
      </w:pPr>
      <w:r w:rsidRPr="00515094">
        <w:rPr>
          <w:sz w:val="26"/>
          <w:szCs w:val="26"/>
        </w:rPr>
        <w:t xml:space="preserve"> по вопросам в области архитектурно-строительного проектирования, выполнения инженерных изысканий и сметного нормирования</w:t>
      </w:r>
    </w:p>
    <w:p w:rsidR="00F21666" w:rsidRPr="00515094" w:rsidRDefault="00F21666" w:rsidP="00F21666">
      <w:pPr>
        <w:pStyle w:val="ConsPlusNormal"/>
        <w:widowControl/>
        <w:spacing w:line="276" w:lineRule="auto"/>
        <w:ind w:firstLine="360"/>
        <w:jc w:val="center"/>
        <w:rPr>
          <w:rFonts w:ascii="Times New Roman" w:hAnsi="Times New Roman" w:cs="Times New Roman"/>
          <w:b/>
          <w:sz w:val="26"/>
          <w:szCs w:val="26"/>
        </w:rPr>
      </w:pPr>
      <w:r w:rsidRPr="00515094">
        <w:rPr>
          <w:rFonts w:ascii="Times New Roman" w:hAnsi="Times New Roman" w:cs="Times New Roman"/>
          <w:b/>
          <w:sz w:val="26"/>
          <w:szCs w:val="26"/>
        </w:rPr>
        <w:t xml:space="preserve"> </w:t>
      </w:r>
    </w:p>
    <w:p w:rsidR="00F21666" w:rsidRDefault="00F21666" w:rsidP="00F21666">
      <w:pPr>
        <w:pStyle w:val="ConsPlusNormal"/>
        <w:widowControl/>
        <w:spacing w:line="276" w:lineRule="auto"/>
        <w:ind w:firstLine="360"/>
        <w:jc w:val="center"/>
        <w:rPr>
          <w:rFonts w:ascii="Times New Roman" w:hAnsi="Times New Roman" w:cs="Times New Roman"/>
          <w:b/>
          <w:sz w:val="26"/>
          <w:szCs w:val="26"/>
        </w:rPr>
      </w:pPr>
      <w:r w:rsidRPr="00515094">
        <w:rPr>
          <w:rFonts w:ascii="Times New Roman" w:hAnsi="Times New Roman" w:cs="Times New Roman"/>
          <w:b/>
          <w:sz w:val="26"/>
          <w:szCs w:val="26"/>
        </w:rPr>
        <w:t>№</w:t>
      </w:r>
      <w:r>
        <w:rPr>
          <w:rFonts w:ascii="Times New Roman" w:hAnsi="Times New Roman" w:cs="Times New Roman"/>
          <w:b/>
          <w:sz w:val="26"/>
          <w:szCs w:val="26"/>
        </w:rPr>
        <w:t>______</w:t>
      </w:r>
    </w:p>
    <w:p w:rsidR="00F21666" w:rsidRPr="00515094" w:rsidRDefault="00F21666" w:rsidP="00F21666">
      <w:pPr>
        <w:pStyle w:val="ConsPlusNormal"/>
        <w:widowControl/>
        <w:spacing w:line="276" w:lineRule="auto"/>
        <w:ind w:firstLine="360"/>
        <w:jc w:val="center"/>
        <w:rPr>
          <w:rFonts w:ascii="Times New Roman" w:hAnsi="Times New Roman" w:cs="Times New Roman"/>
          <w:b/>
          <w:sz w:val="26"/>
          <w:szCs w:val="26"/>
        </w:rPr>
      </w:pPr>
    </w:p>
    <w:p w:rsidR="00F21666" w:rsidRPr="00E17ADF" w:rsidRDefault="00F21666" w:rsidP="00F21666">
      <w:pPr>
        <w:pStyle w:val="ConsPlusNormal"/>
        <w:widowControl/>
        <w:pBdr>
          <w:bottom w:val="single" w:sz="12" w:space="0" w:color="auto"/>
        </w:pBdr>
        <w:spacing w:line="276" w:lineRule="auto"/>
        <w:ind w:firstLine="360"/>
        <w:jc w:val="center"/>
        <w:rPr>
          <w:rFonts w:ascii="Times New Roman" w:hAnsi="Times New Roman" w:cs="Times New Roman"/>
          <w:b/>
          <w:sz w:val="26"/>
          <w:szCs w:val="26"/>
        </w:rPr>
      </w:pPr>
      <w:r w:rsidRPr="00E17ADF">
        <w:rPr>
          <w:rFonts w:ascii="Times New Roman" w:hAnsi="Times New Roman" w:cs="Times New Roman"/>
          <w:b/>
          <w:sz w:val="26"/>
          <w:szCs w:val="26"/>
        </w:rPr>
        <w:t>Объект</w:t>
      </w:r>
    </w:p>
    <w:p w:rsidR="00F21666" w:rsidRPr="00E17ADF" w:rsidRDefault="00F21666" w:rsidP="00F21666">
      <w:pPr>
        <w:pStyle w:val="ConsPlusNormal"/>
        <w:widowControl/>
        <w:pBdr>
          <w:bottom w:val="single" w:sz="12" w:space="0" w:color="auto"/>
        </w:pBdr>
        <w:spacing w:line="276" w:lineRule="auto"/>
        <w:ind w:firstLine="360"/>
        <w:jc w:val="center"/>
        <w:rPr>
          <w:rFonts w:ascii="Times New Roman" w:hAnsi="Times New Roman" w:cs="Times New Roman"/>
          <w:sz w:val="24"/>
          <w:szCs w:val="24"/>
        </w:rPr>
      </w:pPr>
      <w:r>
        <w:rPr>
          <w:rFonts w:ascii="Times New Roman" w:hAnsi="Times New Roman" w:cs="Times New Roman"/>
          <w:sz w:val="24"/>
          <w:szCs w:val="24"/>
        </w:rPr>
        <w:t xml:space="preserve">(проектная/раздел, </w:t>
      </w:r>
      <w:r w:rsidRPr="00E17ADF">
        <w:rPr>
          <w:rFonts w:ascii="Times New Roman" w:hAnsi="Times New Roman" w:cs="Times New Roman"/>
          <w:sz w:val="24"/>
          <w:szCs w:val="24"/>
        </w:rPr>
        <w:t>проектной документации, сметная документация, задание на проектирование, рабочая документация</w:t>
      </w:r>
      <w:r>
        <w:rPr>
          <w:rFonts w:ascii="Times New Roman" w:hAnsi="Times New Roman" w:cs="Times New Roman"/>
          <w:sz w:val="24"/>
          <w:szCs w:val="24"/>
        </w:rPr>
        <w:t>, иная документация на проектирование</w:t>
      </w:r>
      <w:r w:rsidRPr="00E17ADF">
        <w:rPr>
          <w:rFonts w:ascii="Times New Roman" w:hAnsi="Times New Roman" w:cs="Times New Roman"/>
          <w:sz w:val="24"/>
          <w:szCs w:val="24"/>
        </w:rPr>
        <w:t xml:space="preserve">) </w:t>
      </w:r>
    </w:p>
    <w:p w:rsidR="00F21666" w:rsidRPr="006E3B28" w:rsidRDefault="00F21666" w:rsidP="00F21666">
      <w:pPr>
        <w:pStyle w:val="ConsPlusNormal"/>
        <w:widowControl/>
        <w:pBdr>
          <w:bottom w:val="single" w:sz="12" w:space="0" w:color="auto"/>
        </w:pBdr>
        <w:spacing w:line="276" w:lineRule="auto"/>
        <w:ind w:firstLine="360"/>
        <w:jc w:val="center"/>
        <w:rPr>
          <w:rFonts w:ascii="Times New Roman" w:hAnsi="Times New Roman" w:cs="Times New Roman"/>
          <w:sz w:val="26"/>
          <w:szCs w:val="26"/>
        </w:rPr>
      </w:pPr>
    </w:p>
    <w:p w:rsidR="00F21666" w:rsidRPr="006E3B28"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Pr="006E3B28" w:rsidRDefault="00F21666" w:rsidP="00F21666">
      <w:pPr>
        <w:pStyle w:val="ConsPlusNormal"/>
        <w:widowControl/>
        <w:pBdr>
          <w:bottom w:val="single" w:sz="12" w:space="1" w:color="auto"/>
        </w:pBdr>
        <w:spacing w:line="276" w:lineRule="auto"/>
        <w:ind w:firstLine="360"/>
        <w:jc w:val="center"/>
        <w:rPr>
          <w:rFonts w:ascii="Times New Roman" w:hAnsi="Times New Roman" w:cs="Times New Roman"/>
          <w:sz w:val="26"/>
          <w:szCs w:val="26"/>
        </w:rPr>
      </w:pPr>
      <w:r>
        <w:rPr>
          <w:rFonts w:ascii="Times New Roman" w:hAnsi="Times New Roman" w:cs="Times New Roman"/>
          <w:sz w:val="26"/>
          <w:szCs w:val="26"/>
        </w:rPr>
        <w:t>Н</w:t>
      </w:r>
      <w:r w:rsidRPr="006E3B28">
        <w:rPr>
          <w:rFonts w:ascii="Times New Roman" w:hAnsi="Times New Roman" w:cs="Times New Roman"/>
          <w:sz w:val="26"/>
          <w:szCs w:val="26"/>
        </w:rPr>
        <w:t>аимен</w:t>
      </w:r>
      <w:r>
        <w:rPr>
          <w:rFonts w:ascii="Times New Roman" w:hAnsi="Times New Roman" w:cs="Times New Roman"/>
          <w:sz w:val="26"/>
          <w:szCs w:val="26"/>
        </w:rPr>
        <w:t xml:space="preserve">ование объекта капитального строительства  </w:t>
      </w:r>
    </w:p>
    <w:p w:rsidR="00F21666" w:rsidRPr="006E3B28" w:rsidRDefault="00F21666" w:rsidP="00F21666">
      <w:pPr>
        <w:pStyle w:val="ConsPlusNormal"/>
        <w:widowControl/>
        <w:pBdr>
          <w:bottom w:val="single" w:sz="12" w:space="1" w:color="auto"/>
        </w:pBdr>
        <w:spacing w:line="276" w:lineRule="auto"/>
        <w:ind w:firstLine="360"/>
        <w:jc w:val="center"/>
        <w:rPr>
          <w:rFonts w:ascii="Times New Roman" w:hAnsi="Times New Roman" w:cs="Times New Roman"/>
          <w:sz w:val="26"/>
          <w:szCs w:val="26"/>
        </w:rPr>
      </w:pPr>
    </w:p>
    <w:p w:rsidR="00F21666" w:rsidRPr="006E3B28"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Pr="00E17ADF" w:rsidRDefault="00F21666" w:rsidP="00F21666">
      <w:pPr>
        <w:pStyle w:val="ConsPlusNormal"/>
        <w:widowControl/>
        <w:numPr>
          <w:ilvl w:val="0"/>
          <w:numId w:val="27"/>
        </w:numPr>
        <w:pBdr>
          <w:bottom w:val="single" w:sz="12" w:space="1" w:color="auto"/>
        </w:pBdr>
        <w:spacing w:line="276" w:lineRule="auto"/>
        <w:jc w:val="center"/>
        <w:rPr>
          <w:rFonts w:ascii="Times New Roman" w:hAnsi="Times New Roman" w:cs="Times New Roman"/>
          <w:b/>
          <w:sz w:val="26"/>
          <w:szCs w:val="26"/>
        </w:rPr>
      </w:pPr>
      <w:r w:rsidRPr="00E17ADF">
        <w:rPr>
          <w:rFonts w:ascii="Times New Roman" w:hAnsi="Times New Roman" w:cs="Times New Roman"/>
          <w:b/>
          <w:sz w:val="26"/>
          <w:szCs w:val="26"/>
        </w:rPr>
        <w:t>Результат консультационной услуги в отношении технической части проектной документации и результатов инженерных изысканий</w:t>
      </w:r>
    </w:p>
    <w:p w:rsidR="00F21666" w:rsidRDefault="00F21666" w:rsidP="00F21666">
      <w:pPr>
        <w:pStyle w:val="ConsPlusNormal"/>
        <w:widowControl/>
        <w:pBdr>
          <w:bottom w:val="single" w:sz="12" w:space="1" w:color="auto"/>
        </w:pBdr>
        <w:spacing w:line="276" w:lineRule="auto"/>
        <w:rPr>
          <w:rFonts w:ascii="Times New Roman" w:hAnsi="Times New Roman" w:cs="Times New Roman"/>
          <w:sz w:val="26"/>
          <w:szCs w:val="26"/>
        </w:rPr>
      </w:pPr>
    </w:p>
    <w:p w:rsidR="00F21666" w:rsidRDefault="00F21666" w:rsidP="00F21666">
      <w:pPr>
        <w:pStyle w:val="ConsPlusNormal"/>
        <w:widowControl/>
        <w:pBdr>
          <w:bottom w:val="single" w:sz="12" w:space="1" w:color="auto"/>
        </w:pBd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(Рекомендации в </w:t>
      </w:r>
      <w:r w:rsidRPr="005F6199">
        <w:rPr>
          <w:rFonts w:ascii="Times New Roman" w:hAnsi="Times New Roman" w:cs="Times New Roman"/>
          <w:sz w:val="24"/>
          <w:szCs w:val="24"/>
        </w:rPr>
        <w:t>части оценки решений, предусмотренных проектом задания на проектирование, на соответствие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промышленной безопасности, требованиям к обеспечению надежности и безопасности электрических систем и объектов электроэнергетики, требованиям антитеррористической защищенности объекта</w:t>
      </w:r>
      <w:r>
        <w:rPr>
          <w:rFonts w:ascii="Times New Roman" w:hAnsi="Times New Roman" w:cs="Times New Roman"/>
          <w:sz w:val="24"/>
          <w:szCs w:val="24"/>
        </w:rPr>
        <w:t xml:space="preserve"> и результатам инженерных изысканий).</w:t>
      </w:r>
    </w:p>
    <w:p w:rsidR="00F21666" w:rsidRDefault="00F21666" w:rsidP="00F21666">
      <w:pPr>
        <w:pStyle w:val="ConsPlusNormal"/>
        <w:widowControl/>
        <w:pBdr>
          <w:bottom w:val="single" w:sz="12" w:space="1" w:color="auto"/>
        </w:pBdr>
        <w:spacing w:line="276" w:lineRule="auto"/>
        <w:jc w:val="both"/>
        <w:rPr>
          <w:rFonts w:ascii="Times New Roman" w:hAnsi="Times New Roman" w:cs="Times New Roman"/>
          <w:sz w:val="24"/>
          <w:szCs w:val="24"/>
        </w:rPr>
      </w:pPr>
    </w:p>
    <w:p w:rsidR="00F21666" w:rsidRPr="00E17ADF" w:rsidRDefault="00F21666" w:rsidP="00F21666">
      <w:pPr>
        <w:pStyle w:val="ConsPlusNormal"/>
        <w:widowControl/>
        <w:numPr>
          <w:ilvl w:val="0"/>
          <w:numId w:val="27"/>
        </w:numPr>
        <w:pBdr>
          <w:bottom w:val="single" w:sz="12" w:space="1" w:color="auto"/>
        </w:pBdr>
        <w:spacing w:line="276" w:lineRule="auto"/>
        <w:rPr>
          <w:rFonts w:ascii="Times New Roman" w:hAnsi="Times New Roman" w:cs="Times New Roman"/>
          <w:b/>
          <w:sz w:val="26"/>
          <w:szCs w:val="26"/>
        </w:rPr>
      </w:pPr>
      <w:r w:rsidRPr="006120C8">
        <w:rPr>
          <w:rFonts w:ascii="Times New Roman" w:hAnsi="Times New Roman" w:cs="Times New Roman"/>
          <w:sz w:val="26"/>
          <w:szCs w:val="26"/>
        </w:rPr>
        <w:t xml:space="preserve"> </w:t>
      </w:r>
      <w:r w:rsidRPr="00E17ADF">
        <w:rPr>
          <w:rFonts w:ascii="Times New Roman" w:hAnsi="Times New Roman" w:cs="Times New Roman"/>
          <w:b/>
          <w:sz w:val="26"/>
          <w:szCs w:val="26"/>
        </w:rPr>
        <w:t>Результат консультационной услуги в отношении проверки сметной стоимости объекта</w:t>
      </w:r>
    </w:p>
    <w:p w:rsidR="00F21666" w:rsidRPr="006E3B28" w:rsidRDefault="00F21666" w:rsidP="00F21666">
      <w:pPr>
        <w:pStyle w:val="ConsPlusNormal"/>
        <w:widowControl/>
        <w:spacing w:line="276" w:lineRule="auto"/>
        <w:ind w:firstLine="360"/>
        <w:jc w:val="center"/>
        <w:rPr>
          <w:rFonts w:ascii="Times New Roman" w:hAnsi="Times New Roman" w:cs="Times New Roman"/>
          <w:sz w:val="26"/>
          <w:szCs w:val="26"/>
        </w:rPr>
      </w:pPr>
      <w:r>
        <w:rPr>
          <w:rFonts w:ascii="Times New Roman" w:hAnsi="Times New Roman" w:cs="Times New Roman"/>
          <w:sz w:val="26"/>
          <w:szCs w:val="26"/>
        </w:rPr>
        <w:t xml:space="preserve"> </w:t>
      </w:r>
    </w:p>
    <w:p w:rsidR="00F21666" w:rsidRPr="008A32ED" w:rsidRDefault="00F21666" w:rsidP="00F21666">
      <w:pPr>
        <w:pStyle w:val="1"/>
        <w:keepNext w:val="0"/>
        <w:numPr>
          <w:ilvl w:val="0"/>
          <w:numId w:val="0"/>
        </w:numPr>
        <w:autoSpaceDE w:val="0"/>
        <w:autoSpaceDN w:val="0"/>
        <w:adjustRightInd w:val="0"/>
        <w:spacing w:before="0"/>
        <w:ind w:firstLine="360"/>
        <w:jc w:val="both"/>
        <w:rPr>
          <w:b w:val="0"/>
          <w:szCs w:val="24"/>
        </w:rPr>
      </w:pPr>
      <w:r w:rsidRPr="008A32ED">
        <w:rPr>
          <w:b w:val="0"/>
          <w:szCs w:val="24"/>
        </w:rPr>
        <w:t xml:space="preserve">а) рекомендации,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w:t>
      </w:r>
    </w:p>
    <w:p w:rsidR="00F21666" w:rsidRDefault="00F21666" w:rsidP="00F21666">
      <w:pPr>
        <w:pStyle w:val="1"/>
        <w:keepNext w:val="0"/>
        <w:numPr>
          <w:ilvl w:val="0"/>
          <w:numId w:val="0"/>
        </w:numPr>
        <w:autoSpaceDE w:val="0"/>
        <w:autoSpaceDN w:val="0"/>
        <w:adjustRightInd w:val="0"/>
        <w:spacing w:before="0"/>
        <w:ind w:firstLine="360"/>
        <w:jc w:val="both"/>
        <w:rPr>
          <w:b w:val="0"/>
          <w:szCs w:val="24"/>
        </w:rPr>
      </w:pPr>
      <w:r w:rsidRPr="008A32ED">
        <w:rPr>
          <w:b w:val="0"/>
          <w:szCs w:val="24"/>
        </w:rPr>
        <w:t>б</w:t>
      </w:r>
      <w:r>
        <w:rPr>
          <w:b w:val="0"/>
          <w:szCs w:val="24"/>
        </w:rPr>
        <w:t xml:space="preserve">) рекомендации </w:t>
      </w:r>
      <w:r w:rsidRPr="008A32ED">
        <w:rPr>
          <w:b w:val="0"/>
          <w:szCs w:val="24"/>
        </w:rPr>
        <w:t xml:space="preserve">в части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w:t>
      </w:r>
    </w:p>
    <w:p w:rsidR="00F21666" w:rsidRDefault="00F21666" w:rsidP="00F21666">
      <w:pPr>
        <w:pStyle w:val="1"/>
        <w:keepNext w:val="0"/>
        <w:numPr>
          <w:ilvl w:val="0"/>
          <w:numId w:val="0"/>
        </w:numPr>
        <w:autoSpaceDE w:val="0"/>
        <w:autoSpaceDN w:val="0"/>
        <w:adjustRightInd w:val="0"/>
        <w:spacing w:before="0"/>
        <w:ind w:firstLine="360"/>
        <w:jc w:val="both"/>
        <w:rPr>
          <w:b w:val="0"/>
          <w:szCs w:val="24"/>
        </w:rPr>
      </w:pPr>
    </w:p>
    <w:p w:rsidR="00F21666" w:rsidRPr="00426E9A" w:rsidRDefault="00F21666" w:rsidP="00F21666">
      <w:pPr>
        <w:pBdr>
          <w:bottom w:val="single" w:sz="12" w:space="1" w:color="auto"/>
        </w:pBdr>
        <w:jc w:val="center"/>
        <w:rPr>
          <w:rFonts w:eastAsia="Calibri"/>
          <w:b/>
          <w:sz w:val="26"/>
          <w:szCs w:val="26"/>
          <w:lang w:eastAsia="en-US"/>
        </w:rPr>
      </w:pPr>
      <w:r w:rsidRPr="00426E9A">
        <w:rPr>
          <w:rFonts w:eastAsia="Calibri"/>
          <w:b/>
          <w:sz w:val="26"/>
          <w:szCs w:val="26"/>
          <w:lang w:eastAsia="en-US"/>
        </w:rPr>
        <w:t>3. Рекомендации по оптимизации выбранных основных решений по объекту капитального строительства, основного технологического оборудования, сокращения сроков и этапов строительства, реконструкции, стоимости строительства, реконструкции объекта капитального строительства</w:t>
      </w:r>
      <w:r>
        <w:rPr>
          <w:rFonts w:eastAsia="Calibri"/>
          <w:b/>
          <w:sz w:val="26"/>
          <w:szCs w:val="26"/>
          <w:lang w:eastAsia="en-US"/>
        </w:rPr>
        <w:t xml:space="preserve"> в целом и отдельных его этапов</w:t>
      </w:r>
    </w:p>
    <w:p w:rsidR="00F21666" w:rsidRPr="008A32ED" w:rsidRDefault="00F21666" w:rsidP="00F21666">
      <w:pPr>
        <w:pStyle w:val="1"/>
        <w:keepNext w:val="0"/>
        <w:numPr>
          <w:ilvl w:val="0"/>
          <w:numId w:val="0"/>
        </w:numPr>
        <w:autoSpaceDE w:val="0"/>
        <w:autoSpaceDN w:val="0"/>
        <w:adjustRightInd w:val="0"/>
        <w:spacing w:before="0"/>
        <w:ind w:firstLine="360"/>
        <w:jc w:val="both"/>
        <w:rPr>
          <w:szCs w:val="24"/>
        </w:rPr>
      </w:pPr>
    </w:p>
    <w:p w:rsidR="00F21666" w:rsidRPr="00426E9A" w:rsidRDefault="00F21666" w:rsidP="00F21666">
      <w:pPr>
        <w:spacing w:after="160" w:line="259" w:lineRule="auto"/>
        <w:jc w:val="both"/>
        <w:rPr>
          <w:rFonts w:eastAsia="Calibri"/>
          <w:lang w:eastAsia="en-US"/>
        </w:rPr>
      </w:pPr>
      <w:r w:rsidRPr="00426E9A">
        <w:rPr>
          <w:rFonts w:eastAsia="Calibri"/>
          <w:lang w:eastAsia="en-US"/>
        </w:rPr>
        <w:t>(Указывается, какие решения, предусмотренные проектом задания на проектирование, и в какой части целесообразно скорректировать в целях оптимизации выбранных основных решений по объекту капитального строительства, основного технологического оборудования, сокращения сроков и этапов строительства, реконструкции, стоимости строительства, реконструкции объекта капитального строительства в целом и отдельных его этапов).</w:t>
      </w:r>
    </w:p>
    <w:p w:rsidR="00F21666" w:rsidRPr="006E3B28" w:rsidRDefault="00F21666" w:rsidP="00F21666">
      <w:pPr>
        <w:pStyle w:val="1"/>
        <w:keepNext w:val="0"/>
        <w:numPr>
          <w:ilvl w:val="0"/>
          <w:numId w:val="0"/>
        </w:numPr>
        <w:autoSpaceDE w:val="0"/>
        <w:autoSpaceDN w:val="0"/>
        <w:adjustRightInd w:val="0"/>
        <w:spacing w:before="0"/>
        <w:jc w:val="both"/>
        <w:rPr>
          <w:b w:val="0"/>
          <w:sz w:val="26"/>
          <w:szCs w:val="26"/>
        </w:rPr>
      </w:pPr>
    </w:p>
    <w:p w:rsidR="00F21666" w:rsidRPr="006E3B28" w:rsidRDefault="00F21666" w:rsidP="00F21666">
      <w:pPr>
        <w:pStyle w:val="1"/>
        <w:keepNext w:val="0"/>
        <w:numPr>
          <w:ilvl w:val="0"/>
          <w:numId w:val="0"/>
        </w:numPr>
        <w:autoSpaceDE w:val="0"/>
        <w:autoSpaceDN w:val="0"/>
        <w:adjustRightInd w:val="0"/>
        <w:spacing w:before="0"/>
        <w:jc w:val="both"/>
        <w:rPr>
          <w:sz w:val="26"/>
          <w:szCs w:val="26"/>
        </w:rPr>
      </w:pPr>
      <w:r>
        <w:rPr>
          <w:sz w:val="26"/>
          <w:szCs w:val="26"/>
        </w:rPr>
        <w:t>Сведения об работниках учреждения подготовивших и</w:t>
      </w:r>
      <w:r w:rsidRPr="006E3B28">
        <w:rPr>
          <w:sz w:val="26"/>
          <w:szCs w:val="26"/>
        </w:rPr>
        <w:t xml:space="preserve"> п</w:t>
      </w:r>
      <w:r>
        <w:rPr>
          <w:sz w:val="26"/>
          <w:szCs w:val="26"/>
        </w:rPr>
        <w:t xml:space="preserve">одписавших Отчет  </w:t>
      </w:r>
    </w:p>
    <w:p w:rsidR="00F21666" w:rsidRDefault="00F21666" w:rsidP="00F21666">
      <w:pPr>
        <w:pStyle w:val="1"/>
        <w:keepNext w:val="0"/>
        <w:numPr>
          <w:ilvl w:val="0"/>
          <w:numId w:val="30"/>
        </w:numPr>
        <w:autoSpaceDE w:val="0"/>
        <w:autoSpaceDN w:val="0"/>
        <w:adjustRightInd w:val="0"/>
        <w:spacing w:before="0"/>
        <w:jc w:val="both"/>
        <w:rPr>
          <w:b w:val="0"/>
          <w:sz w:val="26"/>
          <w:szCs w:val="26"/>
        </w:rPr>
      </w:pPr>
      <w:r w:rsidRPr="006E3B28">
        <w:rPr>
          <w:b w:val="0"/>
          <w:sz w:val="26"/>
          <w:szCs w:val="26"/>
        </w:rPr>
        <w:t xml:space="preserve">___________________________________________________________________ </w:t>
      </w:r>
    </w:p>
    <w:p w:rsidR="00F21666" w:rsidRPr="00734E74" w:rsidRDefault="00F21666" w:rsidP="00F21666">
      <w:pPr>
        <w:rPr>
          <w:sz w:val="22"/>
          <w:szCs w:val="22"/>
        </w:rPr>
      </w:pPr>
      <w:r w:rsidRPr="00734E74">
        <w:rPr>
          <w:sz w:val="22"/>
          <w:szCs w:val="22"/>
        </w:rPr>
        <w:t xml:space="preserve">                                                </w:t>
      </w:r>
      <w:r>
        <w:rPr>
          <w:sz w:val="22"/>
          <w:szCs w:val="22"/>
        </w:rPr>
        <w:t xml:space="preserve">       </w:t>
      </w:r>
      <w:r w:rsidRPr="00734E74">
        <w:rPr>
          <w:sz w:val="22"/>
          <w:szCs w:val="22"/>
        </w:rPr>
        <w:t xml:space="preserve"> </w:t>
      </w:r>
      <w:r>
        <w:rPr>
          <w:sz w:val="22"/>
          <w:szCs w:val="22"/>
        </w:rPr>
        <w:t>(д</w:t>
      </w:r>
      <w:r w:rsidRPr="00734E74">
        <w:rPr>
          <w:sz w:val="22"/>
          <w:szCs w:val="22"/>
        </w:rPr>
        <w:t>олжность,</w:t>
      </w:r>
      <w:r>
        <w:rPr>
          <w:sz w:val="22"/>
          <w:szCs w:val="22"/>
        </w:rPr>
        <w:t xml:space="preserve"> ФИО, подпись)</w:t>
      </w:r>
      <w:r w:rsidRPr="00734E74">
        <w:rPr>
          <w:sz w:val="22"/>
          <w:szCs w:val="22"/>
        </w:rPr>
        <w:t xml:space="preserve"> </w:t>
      </w:r>
    </w:p>
    <w:p w:rsidR="00F21666" w:rsidRDefault="00F21666" w:rsidP="00F21666">
      <w:pPr>
        <w:pStyle w:val="1"/>
        <w:keepNext w:val="0"/>
        <w:numPr>
          <w:ilvl w:val="0"/>
          <w:numId w:val="30"/>
        </w:numPr>
        <w:autoSpaceDE w:val="0"/>
        <w:autoSpaceDN w:val="0"/>
        <w:adjustRightInd w:val="0"/>
        <w:spacing w:before="0"/>
        <w:jc w:val="both"/>
        <w:rPr>
          <w:b w:val="0"/>
          <w:sz w:val="26"/>
          <w:szCs w:val="26"/>
        </w:rPr>
      </w:pPr>
      <w:r w:rsidRPr="006E3B28">
        <w:rPr>
          <w:b w:val="0"/>
          <w:sz w:val="26"/>
          <w:szCs w:val="26"/>
        </w:rPr>
        <w:t xml:space="preserve">___________________________________________________________________ </w:t>
      </w:r>
    </w:p>
    <w:p w:rsidR="00F21666" w:rsidRPr="00734E74" w:rsidRDefault="00F21666" w:rsidP="00F21666">
      <w:pPr>
        <w:ind w:left="360"/>
        <w:rPr>
          <w:sz w:val="22"/>
          <w:szCs w:val="22"/>
        </w:rPr>
      </w:pPr>
      <w:r w:rsidRPr="00734E74">
        <w:rPr>
          <w:sz w:val="22"/>
          <w:szCs w:val="22"/>
        </w:rPr>
        <w:t xml:space="preserve">                                                 </w:t>
      </w:r>
      <w:r>
        <w:rPr>
          <w:sz w:val="22"/>
          <w:szCs w:val="22"/>
        </w:rPr>
        <w:t>(д</w:t>
      </w:r>
      <w:r w:rsidRPr="00734E74">
        <w:rPr>
          <w:sz w:val="22"/>
          <w:szCs w:val="22"/>
        </w:rPr>
        <w:t>олжность,</w:t>
      </w:r>
      <w:r>
        <w:rPr>
          <w:sz w:val="22"/>
          <w:szCs w:val="22"/>
        </w:rPr>
        <w:t xml:space="preserve"> ФИО, подпись)</w:t>
      </w:r>
    </w:p>
    <w:p w:rsidR="00F21666" w:rsidRDefault="00F21666" w:rsidP="00F21666">
      <w:pPr>
        <w:pStyle w:val="1"/>
        <w:keepNext w:val="0"/>
        <w:numPr>
          <w:ilvl w:val="0"/>
          <w:numId w:val="30"/>
        </w:numPr>
        <w:autoSpaceDE w:val="0"/>
        <w:autoSpaceDN w:val="0"/>
        <w:adjustRightInd w:val="0"/>
        <w:spacing w:before="0"/>
        <w:jc w:val="both"/>
        <w:rPr>
          <w:b w:val="0"/>
          <w:sz w:val="26"/>
          <w:szCs w:val="26"/>
        </w:rPr>
      </w:pPr>
      <w:r w:rsidRPr="006E3B28">
        <w:rPr>
          <w:b w:val="0"/>
          <w:sz w:val="26"/>
          <w:szCs w:val="26"/>
        </w:rPr>
        <w:t xml:space="preserve">___________________________________________________________________ </w:t>
      </w:r>
    </w:p>
    <w:p w:rsidR="00F21666" w:rsidRPr="00734E74" w:rsidRDefault="00F21666" w:rsidP="00F21666">
      <w:pPr>
        <w:ind w:left="720"/>
        <w:rPr>
          <w:sz w:val="22"/>
          <w:szCs w:val="22"/>
        </w:rPr>
      </w:pPr>
      <w:r w:rsidRPr="00734E74">
        <w:rPr>
          <w:sz w:val="22"/>
          <w:szCs w:val="22"/>
        </w:rPr>
        <w:t xml:space="preserve">                                 </w:t>
      </w:r>
      <w:r>
        <w:rPr>
          <w:sz w:val="22"/>
          <w:szCs w:val="22"/>
        </w:rPr>
        <w:t xml:space="preserve">          (д</w:t>
      </w:r>
      <w:r w:rsidRPr="00734E74">
        <w:rPr>
          <w:sz w:val="22"/>
          <w:szCs w:val="22"/>
        </w:rPr>
        <w:t>олжность,</w:t>
      </w:r>
      <w:r>
        <w:rPr>
          <w:sz w:val="22"/>
          <w:szCs w:val="22"/>
        </w:rPr>
        <w:t xml:space="preserve"> ФИО, подпись)</w:t>
      </w:r>
      <w:r w:rsidRPr="00734E74">
        <w:rPr>
          <w:sz w:val="22"/>
          <w:szCs w:val="22"/>
        </w:rPr>
        <w:t xml:space="preserve"> </w:t>
      </w:r>
    </w:p>
    <w:p w:rsidR="00F21666" w:rsidRDefault="00F21666" w:rsidP="00F21666">
      <w:pPr>
        <w:pStyle w:val="af1"/>
      </w:pPr>
    </w:p>
    <w:p w:rsidR="00F21666" w:rsidRPr="00734E74" w:rsidRDefault="00F21666" w:rsidP="00F21666"/>
    <w:p w:rsidR="00F21666" w:rsidRPr="006E3B28" w:rsidRDefault="00F21666" w:rsidP="00F21666">
      <w:pPr>
        <w:autoSpaceDE w:val="0"/>
        <w:autoSpaceDN w:val="0"/>
        <w:adjustRightInd w:val="0"/>
        <w:spacing w:line="276" w:lineRule="auto"/>
        <w:jc w:val="both"/>
        <w:rPr>
          <w:sz w:val="26"/>
          <w:szCs w:val="26"/>
        </w:rPr>
      </w:pPr>
    </w:p>
    <w:p w:rsidR="00F21666" w:rsidRPr="006E3B28" w:rsidRDefault="00F21666" w:rsidP="00F21666">
      <w:pPr>
        <w:autoSpaceDE w:val="0"/>
        <w:autoSpaceDN w:val="0"/>
        <w:adjustRightInd w:val="0"/>
        <w:ind w:firstLine="540"/>
        <w:jc w:val="both"/>
        <w:rPr>
          <w:sz w:val="26"/>
          <w:szCs w:val="26"/>
        </w:rPr>
      </w:pPr>
      <w:r w:rsidRPr="006E3B28">
        <w:rPr>
          <w:sz w:val="26"/>
          <w:szCs w:val="26"/>
        </w:rPr>
        <w:t xml:space="preserve"> </w:t>
      </w: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Default="00F21666" w:rsidP="00F21666">
      <w:pPr>
        <w:pStyle w:val="ConsPlusNormal"/>
        <w:widowControl/>
        <w:spacing w:line="276" w:lineRule="auto"/>
        <w:ind w:firstLine="360"/>
        <w:jc w:val="center"/>
        <w:rPr>
          <w:rFonts w:ascii="Times New Roman" w:hAnsi="Times New Roman" w:cs="Times New Roman"/>
          <w:sz w:val="26"/>
          <w:szCs w:val="26"/>
        </w:rPr>
      </w:pPr>
    </w:p>
    <w:p w:rsidR="00F21666" w:rsidRPr="002C0FC4" w:rsidRDefault="00F21666" w:rsidP="00F21666">
      <w:pPr>
        <w:pStyle w:val="ConsPlusNormal"/>
        <w:widowControl/>
        <w:spacing w:line="276" w:lineRule="auto"/>
        <w:ind w:firstLine="0"/>
        <w:jc w:val="right"/>
        <w:rPr>
          <w:rFonts w:ascii="Times New Roman" w:hAnsi="Times New Roman" w:cs="Times New Roman"/>
          <w:sz w:val="26"/>
          <w:szCs w:val="26"/>
        </w:rPr>
      </w:pPr>
      <w:bookmarkStart w:id="6" w:name="_Hlk114063232"/>
      <w:r w:rsidRPr="002C0FC4">
        <w:rPr>
          <w:rFonts w:ascii="Times New Roman" w:hAnsi="Times New Roman" w:cs="Times New Roman"/>
          <w:sz w:val="26"/>
          <w:szCs w:val="26"/>
        </w:rPr>
        <w:t>Приложение 2</w:t>
      </w:r>
    </w:p>
    <w:p w:rsidR="00F21666" w:rsidRDefault="00F21666" w:rsidP="00F21666">
      <w:pPr>
        <w:pStyle w:val="ConsPlusNormal"/>
        <w:widowControl/>
        <w:spacing w:line="276" w:lineRule="auto"/>
        <w:ind w:firstLine="0"/>
        <w:jc w:val="right"/>
        <w:rPr>
          <w:rFonts w:ascii="Times New Roman" w:hAnsi="Times New Roman" w:cs="Times New Roman"/>
          <w:sz w:val="26"/>
          <w:szCs w:val="26"/>
        </w:rPr>
      </w:pPr>
      <w:r w:rsidRPr="002C0FC4">
        <w:rPr>
          <w:rFonts w:ascii="Times New Roman" w:hAnsi="Times New Roman" w:cs="Times New Roman"/>
          <w:sz w:val="26"/>
          <w:szCs w:val="26"/>
        </w:rPr>
        <w:t>к Порядку</w:t>
      </w:r>
      <w:bookmarkEnd w:id="6"/>
    </w:p>
    <w:p w:rsidR="00F21666" w:rsidRPr="002C0FC4" w:rsidRDefault="00F21666" w:rsidP="00F21666">
      <w:pPr>
        <w:pStyle w:val="ConsPlusNormal"/>
        <w:widowControl/>
        <w:spacing w:line="276" w:lineRule="auto"/>
        <w:ind w:firstLine="0"/>
        <w:jc w:val="right"/>
        <w:rPr>
          <w:rFonts w:ascii="Times New Roman" w:hAnsi="Times New Roman" w:cs="Times New Roman"/>
          <w:sz w:val="26"/>
          <w:szCs w:val="26"/>
        </w:rPr>
      </w:pPr>
      <w:r>
        <w:rPr>
          <w:rFonts w:ascii="Times New Roman" w:hAnsi="Times New Roman" w:cs="Times New Roman"/>
          <w:sz w:val="26"/>
          <w:szCs w:val="26"/>
        </w:rPr>
        <w:t xml:space="preserve"> </w:t>
      </w:r>
    </w:p>
    <w:p w:rsidR="00F21666" w:rsidRDefault="00F21666" w:rsidP="00F21666">
      <w:pPr>
        <w:pStyle w:val="ConsPlusNormal"/>
        <w:widowControl/>
        <w:spacing w:line="276" w:lineRule="auto"/>
        <w:ind w:firstLine="360"/>
        <w:jc w:val="both"/>
        <w:rPr>
          <w:rFonts w:ascii="Times New Roman" w:hAnsi="Times New Roman" w:cs="Times New Roman"/>
          <w:sz w:val="28"/>
          <w:szCs w:val="28"/>
        </w:rPr>
      </w:pPr>
    </w:p>
    <w:p w:rsidR="00A75BFA" w:rsidRPr="0073393E" w:rsidRDefault="00A75BFA" w:rsidP="00A75BFA">
      <w:pPr>
        <w:spacing w:line="276" w:lineRule="auto"/>
        <w:jc w:val="center"/>
        <w:rPr>
          <w:sz w:val="26"/>
          <w:szCs w:val="26"/>
          <w:shd w:val="clear" w:color="auto" w:fill="FFFFFF"/>
        </w:rPr>
      </w:pPr>
      <w:r w:rsidRPr="0073393E">
        <w:rPr>
          <w:sz w:val="26"/>
          <w:szCs w:val="26"/>
          <w:shd w:val="clear" w:color="auto" w:fill="FFFFFF"/>
        </w:rPr>
        <w:t xml:space="preserve">Перечень документов, </w:t>
      </w:r>
    </w:p>
    <w:p w:rsidR="00A75BFA" w:rsidRPr="0073393E" w:rsidRDefault="00A75BFA" w:rsidP="00A75BFA">
      <w:pPr>
        <w:spacing w:line="276" w:lineRule="auto"/>
        <w:jc w:val="center"/>
        <w:rPr>
          <w:sz w:val="26"/>
          <w:szCs w:val="26"/>
          <w:shd w:val="clear" w:color="auto" w:fill="FFFFFF"/>
        </w:rPr>
      </w:pPr>
      <w:r w:rsidRPr="0073393E">
        <w:rPr>
          <w:sz w:val="26"/>
          <w:szCs w:val="26"/>
          <w:shd w:val="clear" w:color="auto" w:fill="FFFFFF"/>
        </w:rPr>
        <w:t>необходимых для оказания консультационной услуги</w:t>
      </w:r>
    </w:p>
    <w:p w:rsidR="00A75BFA" w:rsidRPr="0073393E" w:rsidRDefault="00A75BFA" w:rsidP="00A75BFA">
      <w:pPr>
        <w:spacing w:line="276" w:lineRule="auto"/>
        <w:jc w:val="center"/>
        <w:rPr>
          <w:sz w:val="26"/>
          <w:szCs w:val="26"/>
          <w:shd w:val="clear" w:color="auto" w:fill="FFFFFF"/>
        </w:rPr>
      </w:pPr>
    </w:p>
    <w:p w:rsidR="00A75BFA" w:rsidRPr="0073393E" w:rsidRDefault="00A75BFA" w:rsidP="0073393E">
      <w:pPr>
        <w:spacing w:line="276" w:lineRule="auto"/>
        <w:ind w:firstLine="708"/>
        <w:jc w:val="both"/>
        <w:rPr>
          <w:sz w:val="26"/>
          <w:szCs w:val="26"/>
        </w:rPr>
      </w:pPr>
      <w:r w:rsidRPr="0073393E">
        <w:rPr>
          <w:sz w:val="26"/>
          <w:szCs w:val="26"/>
          <w:shd w:val="clear" w:color="auto" w:fill="FFFFFF"/>
        </w:rPr>
        <w:t>Для оказания консультационной услуги заявитель представляет следующие документы:</w:t>
      </w:r>
    </w:p>
    <w:p w:rsidR="00A75BFA" w:rsidRPr="0073393E" w:rsidRDefault="00A75BFA" w:rsidP="0073393E">
      <w:pPr>
        <w:spacing w:line="276" w:lineRule="auto"/>
        <w:ind w:firstLine="708"/>
        <w:jc w:val="both"/>
        <w:rPr>
          <w:sz w:val="26"/>
          <w:szCs w:val="26"/>
          <w:shd w:val="clear" w:color="auto" w:fill="FFFFFF"/>
        </w:rPr>
      </w:pPr>
      <w:r w:rsidRPr="0073393E">
        <w:rPr>
          <w:sz w:val="26"/>
          <w:szCs w:val="26"/>
          <w:shd w:val="clear" w:color="auto" w:fill="FFFFFF"/>
        </w:rPr>
        <w:t>1) заявление на оказание консультационных услуг с указанием предмета консультационной услуги</w:t>
      </w:r>
      <w:r w:rsidR="0073393E">
        <w:rPr>
          <w:sz w:val="26"/>
          <w:szCs w:val="26"/>
          <w:shd w:val="clear" w:color="auto" w:fill="FFFFFF"/>
        </w:rPr>
        <w:t xml:space="preserve"> и перечня вопросов</w:t>
      </w:r>
      <w:r w:rsidRPr="0073393E">
        <w:rPr>
          <w:sz w:val="26"/>
          <w:szCs w:val="26"/>
          <w:shd w:val="clear" w:color="auto" w:fill="FFFFFF"/>
        </w:rPr>
        <w:t>;</w:t>
      </w:r>
    </w:p>
    <w:p w:rsidR="00A75BFA" w:rsidRPr="0073393E" w:rsidRDefault="00A75BFA" w:rsidP="0073393E">
      <w:pPr>
        <w:spacing w:line="276" w:lineRule="auto"/>
        <w:ind w:firstLine="708"/>
        <w:jc w:val="both"/>
        <w:rPr>
          <w:sz w:val="26"/>
          <w:szCs w:val="26"/>
        </w:rPr>
      </w:pPr>
      <w:r w:rsidRPr="0073393E">
        <w:rPr>
          <w:sz w:val="26"/>
          <w:szCs w:val="26"/>
          <w:shd w:val="clear" w:color="auto" w:fill="FFFFFF"/>
        </w:rPr>
        <w:t xml:space="preserve">2) </w:t>
      </w:r>
      <w:r w:rsidRPr="0073393E">
        <w:rPr>
          <w:sz w:val="26"/>
          <w:szCs w:val="26"/>
        </w:rPr>
        <w:t>сведения о заявителе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их уполномоченный представитель и заявитель не одно и то же лицо, эти сведения указываются также в отношении лица, в интересах которого подается заявление о заключении договора):</w:t>
      </w:r>
    </w:p>
    <w:p w:rsidR="00A75BFA" w:rsidRPr="0073393E" w:rsidRDefault="00A75BFA" w:rsidP="0073393E">
      <w:pPr>
        <w:spacing w:line="276" w:lineRule="auto"/>
        <w:ind w:firstLine="708"/>
        <w:jc w:val="both"/>
        <w:rPr>
          <w:sz w:val="26"/>
          <w:szCs w:val="26"/>
        </w:rPr>
      </w:pPr>
      <w:r w:rsidRPr="0073393E">
        <w:rPr>
          <w:sz w:val="26"/>
          <w:szCs w:val="26"/>
        </w:rPr>
        <w:t xml:space="preserve">для юридического лица - полное и сокращенное наименования, основной государственный регистрационный номер, идентификационный номер налогоплательщика, место нахождения и адрес с указанием кода территории населенного пункта в соответствии с Общероссийским </w:t>
      </w:r>
      <w:hyperlink r:id="rId10" w:history="1">
        <w:r w:rsidRPr="0073393E">
          <w:rPr>
            <w:rStyle w:val="a4"/>
            <w:color w:val="auto"/>
            <w:sz w:val="26"/>
            <w:szCs w:val="26"/>
            <w:u w:val="none"/>
          </w:rPr>
          <w:t>классификатором</w:t>
        </w:r>
      </w:hyperlink>
      <w:r w:rsidRPr="0073393E">
        <w:rPr>
          <w:sz w:val="26"/>
          <w:szCs w:val="26"/>
        </w:rPr>
        <w:t xml:space="preserve"> территорий муниципальных образований ОК 033-2013 (ОКТМО), адрес электронной почты (при наличии); </w:t>
      </w:r>
    </w:p>
    <w:p w:rsidR="00A75BFA" w:rsidRPr="0073393E" w:rsidRDefault="00A75BFA" w:rsidP="0073393E">
      <w:pPr>
        <w:spacing w:line="276" w:lineRule="auto"/>
        <w:ind w:firstLine="708"/>
        <w:jc w:val="both"/>
        <w:rPr>
          <w:sz w:val="26"/>
          <w:szCs w:val="26"/>
        </w:rPr>
      </w:pPr>
      <w:r w:rsidRPr="0073393E">
        <w:rPr>
          <w:sz w:val="26"/>
          <w:szCs w:val="26"/>
        </w:rPr>
        <w:t xml:space="preserve">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адрес регистрации с указанием кода территории населенного пункта в соответствии с Общероссийским </w:t>
      </w:r>
      <w:hyperlink r:id="rId11" w:history="1">
        <w:r w:rsidRPr="0073393E">
          <w:rPr>
            <w:rStyle w:val="a4"/>
            <w:color w:val="auto"/>
            <w:sz w:val="26"/>
            <w:szCs w:val="26"/>
            <w:u w:val="none"/>
          </w:rPr>
          <w:t>классификатором</w:t>
        </w:r>
      </w:hyperlink>
      <w:r w:rsidRPr="0073393E">
        <w:rPr>
          <w:sz w:val="26"/>
          <w:szCs w:val="26"/>
        </w:rPr>
        <w:t xml:space="preserve"> территорий муниципальных образований ОК 033-2013 (ОКТМО), адрес электронной почты (при наличии); </w:t>
      </w:r>
    </w:p>
    <w:p w:rsidR="00A75BFA" w:rsidRPr="0073393E" w:rsidRDefault="00A75BFA" w:rsidP="0073393E">
      <w:pPr>
        <w:spacing w:line="276" w:lineRule="auto"/>
        <w:ind w:firstLine="708"/>
        <w:jc w:val="both"/>
        <w:rPr>
          <w:sz w:val="26"/>
          <w:szCs w:val="26"/>
        </w:rPr>
      </w:pPr>
      <w:r w:rsidRPr="0073393E">
        <w:rPr>
          <w:sz w:val="26"/>
          <w:szCs w:val="26"/>
          <w:shd w:val="clear" w:color="auto" w:fill="FFFFFF"/>
        </w:rPr>
        <w:t>для физического лица – данные СНИЛС; документа, удостоверяющего личность физического лица; согласие на обработку персональных данных по форме, утвержденной локальным актом Учреждения;</w:t>
      </w:r>
    </w:p>
    <w:p w:rsidR="00A75BFA" w:rsidRPr="0073393E" w:rsidRDefault="00A75BFA" w:rsidP="0073393E">
      <w:pPr>
        <w:spacing w:line="276" w:lineRule="auto"/>
        <w:ind w:firstLine="708"/>
        <w:jc w:val="both"/>
        <w:rPr>
          <w:sz w:val="26"/>
          <w:szCs w:val="26"/>
        </w:rPr>
      </w:pPr>
      <w:r w:rsidRPr="0073393E">
        <w:rPr>
          <w:sz w:val="26"/>
          <w:szCs w:val="26"/>
          <w:shd w:val="clear" w:color="auto" w:fill="FFFFFF"/>
        </w:rPr>
        <w:t>3) документ, подтверждающий полномочия представителя юридического лица или индивидуального предпринимателя на право заключения договора возмездного оказания консультационных услуг;</w:t>
      </w:r>
    </w:p>
    <w:p w:rsidR="00F21666" w:rsidRDefault="00A75BFA" w:rsidP="0073393E">
      <w:pPr>
        <w:spacing w:line="276" w:lineRule="auto"/>
        <w:ind w:firstLine="708"/>
        <w:jc w:val="both"/>
        <w:rPr>
          <w:color w:val="000000"/>
          <w:sz w:val="26"/>
          <w:szCs w:val="26"/>
          <w:lang w:bidi="ru-RU"/>
        </w:rPr>
      </w:pPr>
      <w:r w:rsidRPr="0073393E">
        <w:rPr>
          <w:sz w:val="26"/>
          <w:szCs w:val="26"/>
          <w:shd w:val="clear" w:color="auto" w:fill="FFFFFF"/>
        </w:rPr>
        <w:t>4) материалы, являющиеся объектом консультационной услуги.</w:t>
      </w:r>
      <w:r w:rsidR="0073393E">
        <w:rPr>
          <w:color w:val="000000"/>
          <w:sz w:val="26"/>
          <w:szCs w:val="26"/>
          <w:lang w:bidi="ru-RU"/>
        </w:rPr>
        <w:t xml:space="preserve"> </w:t>
      </w:r>
    </w:p>
    <w:p w:rsidR="00F21666" w:rsidRDefault="00F21666" w:rsidP="00F21666">
      <w:pPr>
        <w:widowControl w:val="0"/>
        <w:spacing w:line="276" w:lineRule="auto"/>
        <w:ind w:firstLine="708"/>
        <w:jc w:val="both"/>
        <w:rPr>
          <w:color w:val="000000"/>
          <w:sz w:val="26"/>
          <w:szCs w:val="26"/>
          <w:lang w:bidi="ru-RU"/>
        </w:rPr>
      </w:pPr>
    </w:p>
    <w:p w:rsidR="00F21666" w:rsidRDefault="00F21666" w:rsidP="00F21666">
      <w:pPr>
        <w:widowControl w:val="0"/>
        <w:spacing w:line="276" w:lineRule="auto"/>
        <w:ind w:firstLine="708"/>
        <w:jc w:val="both"/>
        <w:rPr>
          <w:color w:val="000000"/>
          <w:sz w:val="26"/>
          <w:szCs w:val="26"/>
          <w:lang w:bidi="ru-RU"/>
        </w:rPr>
      </w:pPr>
    </w:p>
    <w:p w:rsidR="00F21666" w:rsidRDefault="00F21666" w:rsidP="00F21666">
      <w:pPr>
        <w:widowControl w:val="0"/>
        <w:spacing w:line="276" w:lineRule="auto"/>
        <w:ind w:firstLine="708"/>
        <w:jc w:val="both"/>
        <w:rPr>
          <w:color w:val="000000"/>
          <w:sz w:val="26"/>
          <w:szCs w:val="26"/>
          <w:lang w:bidi="ru-RU"/>
        </w:rPr>
      </w:pPr>
    </w:p>
    <w:p w:rsidR="00F21666" w:rsidRDefault="00F21666" w:rsidP="00F21666">
      <w:pPr>
        <w:widowControl w:val="0"/>
        <w:spacing w:line="276" w:lineRule="auto"/>
        <w:ind w:firstLine="708"/>
        <w:jc w:val="both"/>
        <w:rPr>
          <w:color w:val="000000"/>
          <w:sz w:val="26"/>
          <w:szCs w:val="26"/>
          <w:lang w:bidi="ru-RU"/>
        </w:rPr>
      </w:pPr>
    </w:p>
    <w:p w:rsidR="00F21666" w:rsidRDefault="00F21666" w:rsidP="00F21666">
      <w:pPr>
        <w:widowControl w:val="0"/>
        <w:spacing w:line="276" w:lineRule="auto"/>
        <w:ind w:firstLine="708"/>
        <w:jc w:val="both"/>
        <w:rPr>
          <w:color w:val="000000"/>
          <w:sz w:val="26"/>
          <w:szCs w:val="26"/>
          <w:lang w:bidi="ru-RU"/>
        </w:rPr>
      </w:pPr>
    </w:p>
    <w:p w:rsidR="00F21666" w:rsidRDefault="00F21666" w:rsidP="00F21666">
      <w:pPr>
        <w:widowControl w:val="0"/>
        <w:spacing w:line="276" w:lineRule="auto"/>
        <w:ind w:firstLine="708"/>
        <w:jc w:val="both"/>
        <w:rPr>
          <w:color w:val="000000"/>
          <w:sz w:val="26"/>
          <w:szCs w:val="26"/>
          <w:lang w:bidi="ru-RU"/>
        </w:rPr>
      </w:pPr>
    </w:p>
    <w:p w:rsidR="00F21666" w:rsidRDefault="00F21666" w:rsidP="00F21666">
      <w:pPr>
        <w:widowControl w:val="0"/>
        <w:spacing w:line="276" w:lineRule="auto"/>
        <w:ind w:firstLine="708"/>
        <w:jc w:val="both"/>
        <w:rPr>
          <w:color w:val="000000"/>
          <w:sz w:val="26"/>
          <w:szCs w:val="26"/>
          <w:lang w:bidi="ru-RU"/>
        </w:rPr>
      </w:pPr>
    </w:p>
    <w:p w:rsidR="00F21666" w:rsidRPr="00680EE3" w:rsidRDefault="00F21666" w:rsidP="00F21666">
      <w:pPr>
        <w:pStyle w:val="ad"/>
        <w:widowControl w:val="0"/>
        <w:shd w:val="clear" w:color="auto" w:fill="FFFFFF"/>
        <w:spacing w:before="0" w:after="0"/>
        <w:jc w:val="right"/>
        <w:rPr>
          <w:rFonts w:ascii="Times New Roman" w:hAnsi="Times New Roman"/>
          <w:b w:val="0"/>
          <w:sz w:val="24"/>
          <w:szCs w:val="24"/>
        </w:rPr>
      </w:pPr>
      <w:bookmarkStart w:id="7" w:name="_title_1"/>
      <w:bookmarkStart w:id="8" w:name="_ref_190246"/>
      <w:r w:rsidRPr="00680EE3">
        <w:rPr>
          <w:rFonts w:ascii="Times New Roman" w:hAnsi="Times New Roman"/>
          <w:b w:val="0"/>
          <w:sz w:val="24"/>
          <w:szCs w:val="24"/>
        </w:rPr>
        <w:t>Приложение 3</w:t>
      </w:r>
    </w:p>
    <w:p w:rsidR="00F21666" w:rsidRPr="00680EE3" w:rsidRDefault="00F21666" w:rsidP="00F21666">
      <w:pPr>
        <w:pStyle w:val="ad"/>
        <w:widowControl w:val="0"/>
        <w:shd w:val="clear" w:color="auto" w:fill="FFFFFF"/>
        <w:spacing w:before="0" w:after="0"/>
        <w:rPr>
          <w:rFonts w:ascii="Times New Roman" w:hAnsi="Times New Roman"/>
          <w:b w:val="0"/>
          <w:sz w:val="24"/>
          <w:szCs w:val="24"/>
        </w:rPr>
      </w:pPr>
      <w:r w:rsidRPr="00680EE3">
        <w:rPr>
          <w:rFonts w:ascii="Times New Roman" w:hAnsi="Times New Roman"/>
          <w:b w:val="0"/>
          <w:sz w:val="24"/>
          <w:szCs w:val="24"/>
        </w:rPr>
        <w:t xml:space="preserve">                                                                                                               </w:t>
      </w:r>
      <w:r>
        <w:rPr>
          <w:rFonts w:ascii="Times New Roman" w:hAnsi="Times New Roman"/>
          <w:b w:val="0"/>
          <w:sz w:val="24"/>
          <w:szCs w:val="24"/>
        </w:rPr>
        <w:t xml:space="preserve">                                 </w:t>
      </w:r>
      <w:r w:rsidRPr="00680EE3">
        <w:rPr>
          <w:rFonts w:ascii="Times New Roman" w:hAnsi="Times New Roman"/>
          <w:b w:val="0"/>
          <w:sz w:val="24"/>
          <w:szCs w:val="24"/>
        </w:rPr>
        <w:t xml:space="preserve">   к </w:t>
      </w:r>
      <w:r>
        <w:rPr>
          <w:rFonts w:ascii="Times New Roman" w:hAnsi="Times New Roman"/>
          <w:b w:val="0"/>
          <w:sz w:val="24"/>
          <w:szCs w:val="24"/>
        </w:rPr>
        <w:t>П</w:t>
      </w:r>
      <w:r w:rsidRPr="00680EE3">
        <w:rPr>
          <w:rFonts w:ascii="Times New Roman" w:hAnsi="Times New Roman"/>
          <w:b w:val="0"/>
          <w:sz w:val="24"/>
          <w:szCs w:val="24"/>
        </w:rPr>
        <w:t>орядку</w:t>
      </w:r>
    </w:p>
    <w:p w:rsidR="00F21666" w:rsidRPr="009C3DC0" w:rsidRDefault="00F21666" w:rsidP="00F21666">
      <w:r w:rsidRPr="009C1351">
        <w:tab/>
      </w:r>
      <w:r w:rsidRPr="009C1351">
        <w:tab/>
      </w:r>
      <w:r w:rsidRPr="009C1351">
        <w:tab/>
      </w:r>
      <w:r w:rsidRPr="009C1351">
        <w:tab/>
      </w:r>
      <w:r w:rsidRPr="009C1351">
        <w:tab/>
      </w:r>
      <w:r w:rsidRPr="009C1351">
        <w:tab/>
      </w:r>
      <w:r w:rsidRPr="009C1351">
        <w:tab/>
      </w:r>
      <w:r w:rsidRPr="009C1351">
        <w:tab/>
      </w:r>
      <w:r w:rsidRPr="009C1351">
        <w:tab/>
      </w:r>
      <w:r w:rsidRPr="009C1351">
        <w:tab/>
      </w:r>
      <w:r w:rsidRPr="009C1351">
        <w:tab/>
      </w:r>
      <w:r w:rsidRPr="009C1351">
        <w:tab/>
      </w:r>
      <w:r>
        <w:t xml:space="preserve">   </w:t>
      </w:r>
      <w:r>
        <w:tab/>
      </w:r>
      <w:r>
        <w:tab/>
      </w:r>
    </w:p>
    <w:p w:rsidR="00F21666" w:rsidRPr="0010334B" w:rsidRDefault="00F21666" w:rsidP="00F21666">
      <w:pPr>
        <w:ind w:left="-426"/>
        <w:jc w:val="center"/>
        <w:rPr>
          <w:b/>
        </w:rPr>
      </w:pPr>
      <w:r>
        <w:rPr>
          <w:b/>
        </w:rPr>
        <w:t xml:space="preserve">  Договор</w:t>
      </w:r>
      <w:r w:rsidRPr="0010334B">
        <w:rPr>
          <w:b/>
        </w:rPr>
        <w:t xml:space="preserve"> № </w:t>
      </w:r>
      <w:bookmarkStart w:id="9" w:name="_Hlk514237266"/>
      <w:r w:rsidRPr="0010334B">
        <w:rPr>
          <w:b/>
        </w:rPr>
        <w:fldChar w:fldCharType="begin">
          <w:ffData>
            <w:name w:val="Договор1"/>
            <w:enabled/>
            <w:calcOnExit w:val="0"/>
            <w:textInput/>
          </w:ffData>
        </w:fldChar>
      </w:r>
      <w:bookmarkStart w:id="10" w:name="Договор1"/>
      <w:r w:rsidRPr="0010334B">
        <w:rPr>
          <w:b/>
        </w:rPr>
        <w:instrText xml:space="preserve"> FORMTEXT </w:instrText>
      </w:r>
      <w:r w:rsidRPr="0010334B">
        <w:rPr>
          <w:b/>
        </w:rPr>
      </w:r>
      <w:r w:rsidRPr="0010334B">
        <w:rPr>
          <w:b/>
        </w:rPr>
        <w:fldChar w:fldCharType="separate"/>
      </w:r>
      <w:r w:rsidRPr="0010334B">
        <w:rPr>
          <w:rFonts w:hint="eastAsia"/>
          <w:b/>
        </w:rPr>
        <w:t> </w:t>
      </w:r>
      <w:r w:rsidRPr="0010334B">
        <w:rPr>
          <w:rFonts w:hint="eastAsia"/>
          <w:b/>
        </w:rPr>
        <w:t> </w:t>
      </w:r>
      <w:r w:rsidRPr="0010334B">
        <w:rPr>
          <w:rFonts w:hint="eastAsia"/>
          <w:b/>
        </w:rPr>
        <w:t> </w:t>
      </w:r>
      <w:r w:rsidRPr="0010334B">
        <w:rPr>
          <w:rFonts w:hint="eastAsia"/>
          <w:b/>
        </w:rPr>
        <w:t> </w:t>
      </w:r>
      <w:r w:rsidRPr="0010334B">
        <w:rPr>
          <w:rFonts w:hint="eastAsia"/>
          <w:b/>
        </w:rPr>
        <w:t> </w:t>
      </w:r>
      <w:bookmarkEnd w:id="10"/>
      <w:r w:rsidRPr="0010334B">
        <w:rPr>
          <w:b/>
        </w:rPr>
        <w:fldChar w:fldCharType="end"/>
      </w:r>
      <w:bookmarkEnd w:id="9"/>
    </w:p>
    <w:p w:rsidR="00F21666" w:rsidRPr="0010334B" w:rsidRDefault="00F21666" w:rsidP="00F21666">
      <w:pPr>
        <w:ind w:left="-426"/>
        <w:jc w:val="center"/>
        <w:rPr>
          <w:b/>
        </w:rPr>
      </w:pPr>
      <w:r w:rsidRPr="0010334B">
        <w:rPr>
          <w:b/>
        </w:rPr>
        <w:t>возмездного оказания услуг</w:t>
      </w:r>
    </w:p>
    <w:p w:rsidR="00F21666" w:rsidRPr="0010334B" w:rsidRDefault="00F21666" w:rsidP="00F21666">
      <w:pPr>
        <w:ind w:left="-426"/>
        <w:rPr>
          <w:b/>
        </w:rPr>
      </w:pPr>
      <w:r>
        <w:rPr>
          <w:b/>
        </w:rPr>
        <w:t xml:space="preserve"> </w:t>
      </w:r>
      <w:r w:rsidRPr="0010334B">
        <w:rPr>
          <w:b/>
        </w:rPr>
        <w:tab/>
      </w:r>
      <w:r w:rsidRPr="0010334B">
        <w:rPr>
          <w:b/>
        </w:rPr>
        <w:tab/>
      </w:r>
      <w:r w:rsidRPr="0010334B">
        <w:rPr>
          <w:b/>
        </w:rPr>
        <w:tab/>
      </w:r>
      <w:r w:rsidRPr="0010334B">
        <w:rPr>
          <w:b/>
        </w:rPr>
        <w:tab/>
      </w:r>
      <w:r w:rsidRPr="0010334B">
        <w:rPr>
          <w:b/>
        </w:rPr>
        <w:tab/>
      </w:r>
      <w:r w:rsidRPr="0010334B">
        <w:rPr>
          <w:b/>
        </w:rPr>
        <w:tab/>
      </w:r>
      <w:r w:rsidRPr="0010334B">
        <w:rPr>
          <w:b/>
        </w:rPr>
        <w:tab/>
      </w:r>
      <w:r w:rsidRPr="0010334B">
        <w:rPr>
          <w:b/>
        </w:rPr>
        <w:tab/>
        <w:t xml:space="preserve">               </w:t>
      </w:r>
      <w:bookmarkStart w:id="11" w:name="Датарегистрации1"/>
      <w:r w:rsidRPr="0010334B">
        <w:rPr>
          <w:b/>
        </w:rPr>
        <w:fldChar w:fldCharType="begin">
          <w:ffData>
            <w:name w:val="Датарегистрации1"/>
            <w:enabled/>
            <w:calcOnExit w:val="0"/>
            <w:textInput/>
          </w:ffData>
        </w:fldChar>
      </w:r>
      <w:r w:rsidRPr="0010334B">
        <w:rPr>
          <w:b/>
        </w:rPr>
        <w:instrText xml:space="preserve"> FORMTEXT </w:instrText>
      </w:r>
      <w:r w:rsidRPr="0010334B">
        <w:rPr>
          <w:b/>
        </w:rPr>
      </w:r>
      <w:r w:rsidRPr="0010334B">
        <w:rPr>
          <w:b/>
        </w:rPr>
        <w:fldChar w:fldCharType="separate"/>
      </w:r>
      <w:r w:rsidRPr="0010334B">
        <w:rPr>
          <w:b/>
        </w:rPr>
        <w:t> </w:t>
      </w:r>
      <w:r w:rsidRPr="0010334B">
        <w:rPr>
          <w:b/>
        </w:rPr>
        <w:t> </w:t>
      </w:r>
      <w:r w:rsidRPr="0010334B">
        <w:rPr>
          <w:b/>
        </w:rPr>
        <w:t> </w:t>
      </w:r>
      <w:r w:rsidRPr="0010334B">
        <w:rPr>
          <w:b/>
        </w:rPr>
        <w:t> </w:t>
      </w:r>
      <w:r w:rsidRPr="0010334B">
        <w:rPr>
          <w:b/>
        </w:rPr>
        <w:t> </w:t>
      </w:r>
      <w:r w:rsidRPr="0010334B">
        <w:rPr>
          <w:b/>
        </w:rPr>
        <w:fldChar w:fldCharType="end"/>
      </w:r>
      <w:bookmarkEnd w:id="11"/>
    </w:p>
    <w:p w:rsidR="00F21666" w:rsidRPr="0010334B" w:rsidRDefault="00F21666" w:rsidP="00F21666">
      <w:pPr>
        <w:ind w:left="-426"/>
      </w:pPr>
    </w:p>
    <w:p w:rsidR="00F21666" w:rsidRPr="0010334B" w:rsidRDefault="00F21666" w:rsidP="00F21666">
      <w:pPr>
        <w:ind w:hanging="66"/>
        <w:jc w:val="both"/>
      </w:pPr>
      <w:r w:rsidRPr="0010334B">
        <w:t>______</w:t>
      </w:r>
      <w:r>
        <w:t>_________________ (именуемое) в д</w:t>
      </w:r>
      <w:r w:rsidRPr="0010334B">
        <w:t>альнейшем «Заказчик», с одной стороны, в лице ___________</w:t>
      </w:r>
      <w:r>
        <w:t>___________________- действующий</w:t>
      </w:r>
      <w:r w:rsidRPr="0010334B">
        <w:t xml:space="preserve"> на основани</w:t>
      </w:r>
      <w:r>
        <w:t>и __________ и АУ ВО «Управление Госэкспертизы по Вологодской области»</w:t>
      </w:r>
      <w:r w:rsidRPr="0010334B">
        <w:t>, именуемое в дальнейшем «Исполнитель», в лице _______</w:t>
      </w:r>
      <w:r>
        <w:t xml:space="preserve">_____________________________, </w:t>
      </w:r>
      <w:r w:rsidRPr="0010334B">
        <w:t>действующей на основании ___________________________________, с другой стороны, вместе именуемые «Стороны», заключили настоящий Договор о нижеследующем:</w:t>
      </w:r>
    </w:p>
    <w:p w:rsidR="00F21666" w:rsidRPr="0010334B" w:rsidRDefault="00F21666" w:rsidP="00F21666">
      <w:pPr>
        <w:pStyle w:val="af1"/>
        <w:numPr>
          <w:ilvl w:val="0"/>
          <w:numId w:val="26"/>
        </w:numPr>
        <w:spacing w:before="0" w:line="240" w:lineRule="auto"/>
        <w:ind w:left="-426"/>
        <w:jc w:val="center"/>
        <w:rPr>
          <w:b/>
        </w:rPr>
      </w:pPr>
      <w:r w:rsidRPr="0010334B">
        <w:rPr>
          <w:b/>
        </w:rPr>
        <w:t>ПРЕДМЕТ ДОГОВОРА</w:t>
      </w:r>
    </w:p>
    <w:p w:rsidR="00F21666" w:rsidRPr="00680EE3" w:rsidRDefault="00F21666" w:rsidP="00F21666">
      <w:pPr>
        <w:pStyle w:val="af2"/>
        <w:spacing w:after="0"/>
        <w:rPr>
          <w:sz w:val="24"/>
          <w:szCs w:val="24"/>
        </w:rPr>
      </w:pPr>
      <w:r w:rsidRPr="0073393E">
        <w:rPr>
          <w:sz w:val="24"/>
          <w:szCs w:val="24"/>
        </w:rPr>
        <w:t>1.1.</w:t>
      </w:r>
      <w:r w:rsidRPr="0073393E">
        <w:rPr>
          <w:b/>
          <w:sz w:val="24"/>
          <w:szCs w:val="24"/>
        </w:rPr>
        <w:t xml:space="preserve">  Исполнитель</w:t>
      </w:r>
      <w:r w:rsidRPr="0073393E">
        <w:rPr>
          <w:sz w:val="24"/>
          <w:szCs w:val="24"/>
        </w:rPr>
        <w:t xml:space="preserve"> в соответствии с условиями настоящего Договора обязуется оказать</w:t>
      </w:r>
      <w:r w:rsidRPr="0010334B">
        <w:rPr>
          <w:sz w:val="24"/>
          <w:szCs w:val="24"/>
        </w:rPr>
        <w:t xml:space="preserve"> </w:t>
      </w:r>
      <w:r w:rsidRPr="0010334B">
        <w:rPr>
          <w:b/>
          <w:sz w:val="24"/>
          <w:szCs w:val="24"/>
        </w:rPr>
        <w:t xml:space="preserve">Заказчику </w:t>
      </w:r>
      <w:r w:rsidRPr="0010334B">
        <w:rPr>
          <w:sz w:val="24"/>
          <w:szCs w:val="24"/>
        </w:rPr>
        <w:t>консультационные услуги</w:t>
      </w:r>
      <w:r>
        <w:rPr>
          <w:sz w:val="24"/>
          <w:szCs w:val="24"/>
        </w:rPr>
        <w:t xml:space="preserve"> </w:t>
      </w:r>
      <w:r>
        <w:rPr>
          <w:sz w:val="24"/>
          <w:szCs w:val="24"/>
          <w:shd w:val="clear" w:color="auto" w:fill="FFFFFF"/>
        </w:rPr>
        <w:t xml:space="preserve"> по вопросам в области (архитектурно-строительного проектирования, выполнения инженерных изысканий, сметного нормирования </w:t>
      </w:r>
      <w:r w:rsidRPr="0010334B">
        <w:rPr>
          <w:sz w:val="24"/>
          <w:szCs w:val="24"/>
          <w:shd w:val="clear" w:color="auto" w:fill="FFFFFF"/>
        </w:rPr>
        <w:t>объекта</w:t>
      </w:r>
      <w:r w:rsidRPr="0010334B">
        <w:rPr>
          <w:sz w:val="24"/>
          <w:szCs w:val="24"/>
        </w:rPr>
        <w:t>: «_____________________________________</w:t>
      </w:r>
      <w:r>
        <w:rPr>
          <w:sz w:val="24"/>
          <w:szCs w:val="24"/>
        </w:rPr>
        <w:t>______________________________» на соответствие требованиям т</w:t>
      </w:r>
      <w:r w:rsidR="00D51FD0">
        <w:rPr>
          <w:noProof/>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133985</wp:posOffset>
                </wp:positionV>
                <wp:extent cx="6647815" cy="635"/>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81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78B60"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26" type="#_x0000_t34" style="position:absolute;margin-left:-.65pt;margin-top:10.55pt;width:523.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" adj="10799"/>
            </w:pict>
          </mc:Fallback>
        </mc:AlternateContent>
      </w:r>
      <w:r w:rsidRPr="00680EE3">
        <w:rPr>
          <w:sz w:val="24"/>
          <w:szCs w:val="24"/>
        </w:rPr>
        <w:t xml:space="preserve">ехнических регламентов и иным нормативным документам в области градостроительной деятельности, а </w:t>
      </w:r>
      <w:r w:rsidRPr="00680EE3">
        <w:rPr>
          <w:b/>
          <w:sz w:val="24"/>
          <w:szCs w:val="24"/>
        </w:rPr>
        <w:t>Заказчик</w:t>
      </w:r>
      <w:r w:rsidRPr="00680EE3">
        <w:rPr>
          <w:sz w:val="24"/>
          <w:szCs w:val="24"/>
        </w:rPr>
        <w:t xml:space="preserve"> обязуется принять и оплатить данные услуги.</w:t>
      </w:r>
      <w:r w:rsidRPr="00680EE3">
        <w:rPr>
          <w:noProof/>
          <w:sz w:val="24"/>
          <w:szCs w:val="24"/>
        </w:rPr>
        <w:t xml:space="preserve"> (далее – Услуга).</w:t>
      </w:r>
    </w:p>
    <w:p w:rsidR="00F21666" w:rsidRDefault="00F21666" w:rsidP="00F21666">
      <w:pPr>
        <w:pStyle w:val="23"/>
        <w:shd w:val="clear" w:color="auto" w:fill="auto"/>
        <w:tabs>
          <w:tab w:val="left" w:pos="1282"/>
        </w:tabs>
        <w:spacing w:before="0" w:line="240" w:lineRule="auto"/>
        <w:ind w:firstLine="0"/>
        <w:jc w:val="both"/>
        <w:rPr>
          <w:sz w:val="24"/>
          <w:szCs w:val="24"/>
        </w:rPr>
      </w:pPr>
      <w:r w:rsidRPr="00680EE3">
        <w:rPr>
          <w:sz w:val="24"/>
          <w:szCs w:val="24"/>
        </w:rPr>
        <w:t xml:space="preserve">Результатом оказания услуг является Отчет </w:t>
      </w:r>
      <w:r w:rsidRPr="00680EE3">
        <w:rPr>
          <w:b/>
          <w:sz w:val="24"/>
          <w:szCs w:val="24"/>
        </w:rPr>
        <w:t>Исполнителя.</w:t>
      </w:r>
      <w:r w:rsidRPr="00680EE3">
        <w:rPr>
          <w:sz w:val="24"/>
          <w:szCs w:val="24"/>
        </w:rPr>
        <w:t xml:space="preserve"> </w:t>
      </w:r>
    </w:p>
    <w:p w:rsidR="00F21666" w:rsidRPr="00680EE3" w:rsidRDefault="00F21666" w:rsidP="00F21666">
      <w:pPr>
        <w:pStyle w:val="23"/>
        <w:shd w:val="clear" w:color="auto" w:fill="auto"/>
        <w:tabs>
          <w:tab w:val="left" w:pos="1282"/>
        </w:tabs>
        <w:spacing w:before="0" w:line="240" w:lineRule="auto"/>
        <w:ind w:firstLine="0"/>
        <w:jc w:val="both"/>
        <w:rPr>
          <w:sz w:val="24"/>
          <w:szCs w:val="24"/>
        </w:rPr>
      </w:pPr>
      <w:r w:rsidRPr="00680EE3">
        <w:rPr>
          <w:sz w:val="24"/>
          <w:szCs w:val="24"/>
        </w:rPr>
        <w:t>Указанный Отчет</w:t>
      </w:r>
      <w:r w:rsidRPr="00680EE3">
        <w:rPr>
          <w:color w:val="000000"/>
          <w:sz w:val="24"/>
          <w:szCs w:val="24"/>
        </w:rPr>
        <w:t xml:space="preserve"> не является заключением государственной экспертизы проектной документации и (или) результатов инженерных изысканий, установленным частью 9 статьи 49 ГрК РФ, и документом, необходимым для получения разрешения на строительство в соответствии с частью 7 статьи 51 ГрК РФ, а также не может служить гарантией получения положительного заключения в соответствии с </w:t>
      </w:r>
      <w:hyperlink r:id="rId12" w:tgtFrame="_blank" w:history="1">
        <w:r w:rsidRPr="00680EE3">
          <w:rPr>
            <w:rStyle w:val="a4"/>
            <w:color w:val="000000"/>
            <w:sz w:val="24"/>
            <w:szCs w:val="24"/>
            <w:u w:val="none"/>
          </w:rPr>
          <w:t>постановлением Правительства Российской Федерации от 5 марта 2007 г. № 145</w:t>
        </w:r>
      </w:hyperlink>
      <w:r w:rsidRPr="00680EE3">
        <w:rPr>
          <w:color w:val="000000"/>
          <w:sz w:val="24"/>
          <w:szCs w:val="24"/>
        </w:rPr>
        <w:t xml:space="preserve"> и не порождает правовых последствий для третьих лиц.</w:t>
      </w:r>
      <w:r w:rsidRPr="00680EE3">
        <w:rPr>
          <w:sz w:val="24"/>
          <w:szCs w:val="24"/>
        </w:rPr>
        <w:t xml:space="preserve"> </w:t>
      </w:r>
    </w:p>
    <w:p w:rsidR="00F21666" w:rsidRPr="00680EE3" w:rsidRDefault="00F21666" w:rsidP="00F21666">
      <w:pPr>
        <w:jc w:val="both"/>
      </w:pPr>
      <w:r w:rsidRPr="00680EE3">
        <w:t xml:space="preserve">1.2. </w:t>
      </w:r>
      <w:r w:rsidRPr="00680EE3">
        <w:rPr>
          <w:b/>
        </w:rPr>
        <w:t>Заказчик</w:t>
      </w:r>
      <w:r w:rsidRPr="00680EE3">
        <w:t xml:space="preserve"> предоставляет </w:t>
      </w:r>
      <w:r w:rsidRPr="00680EE3">
        <w:rPr>
          <w:b/>
        </w:rPr>
        <w:t>Исполнителю</w:t>
      </w:r>
      <w:r w:rsidRPr="00680EE3">
        <w:t xml:space="preserve"> для оказания Услуг необходимые исходные данные согласно подпункту 3.1.2. настоящего Договора.</w:t>
      </w:r>
    </w:p>
    <w:p w:rsidR="00F21666" w:rsidRPr="0010334B" w:rsidRDefault="00F21666" w:rsidP="00F21666">
      <w:pPr>
        <w:jc w:val="both"/>
      </w:pPr>
    </w:p>
    <w:p w:rsidR="00F21666" w:rsidRPr="0010334B" w:rsidRDefault="00F21666" w:rsidP="00F21666">
      <w:pPr>
        <w:pStyle w:val="af1"/>
        <w:widowControl w:val="0"/>
        <w:numPr>
          <w:ilvl w:val="0"/>
          <w:numId w:val="26"/>
        </w:numPr>
        <w:autoSpaceDE w:val="0"/>
        <w:autoSpaceDN w:val="0"/>
        <w:adjustRightInd w:val="0"/>
        <w:spacing w:before="0" w:after="0" w:line="240" w:lineRule="auto"/>
        <w:ind w:left="0" w:firstLine="0"/>
        <w:jc w:val="center"/>
        <w:rPr>
          <w:b/>
        </w:rPr>
      </w:pPr>
      <w:r w:rsidRPr="0010334B">
        <w:rPr>
          <w:b/>
        </w:rPr>
        <w:t xml:space="preserve">СТОИМОСТЬ, ПОРЯДОК ОПЛАТЫ И ПРИНЯТИЯ УСЛУГ </w:t>
      </w:r>
    </w:p>
    <w:p w:rsidR="00F21666" w:rsidRPr="0010334B" w:rsidRDefault="00F21666" w:rsidP="00F21666">
      <w:pPr>
        <w:jc w:val="both"/>
      </w:pPr>
      <w:r>
        <w:t>2.1.  Стоимость Услуг по настоящему Договору</w:t>
      </w:r>
      <w:r w:rsidRPr="0010334B">
        <w:t xml:space="preserve"> </w:t>
      </w:r>
      <w:r>
        <w:t xml:space="preserve">по соответствующей заявке Заказчика определяется  Сторонами в соответствии с расчетом стоимости оказания услуги </w:t>
      </w:r>
      <w:r w:rsidRPr="0010334B">
        <w:t>в том чи</w:t>
      </w:r>
      <w:r>
        <w:t>сле НДС 20%</w:t>
      </w:r>
      <w:r w:rsidRPr="0010334B">
        <w:t>.</w:t>
      </w:r>
    </w:p>
    <w:p w:rsidR="00F21666" w:rsidRPr="0010334B" w:rsidRDefault="00F21666" w:rsidP="00F21666">
      <w:pPr>
        <w:jc w:val="both"/>
      </w:pPr>
      <w:r w:rsidRPr="0010334B">
        <w:t xml:space="preserve">2.2. </w:t>
      </w:r>
      <w:r w:rsidRPr="0010334B">
        <w:rPr>
          <w:b/>
        </w:rPr>
        <w:t>Заказчик</w:t>
      </w:r>
      <w:r>
        <w:t xml:space="preserve"> в течение 5 (Пяти) рабочих</w:t>
      </w:r>
      <w:r w:rsidRPr="0010334B">
        <w:t xml:space="preserve"> дней с момента подписания настоящего Договора согласно выставленному счету производит предоплату на расчетный счет </w:t>
      </w:r>
      <w:r w:rsidRPr="0010334B">
        <w:rPr>
          <w:b/>
        </w:rPr>
        <w:t>Исполнителя</w:t>
      </w:r>
      <w:r w:rsidRPr="0010334B">
        <w:t xml:space="preserve"> в размере 100 (с</w:t>
      </w:r>
      <w:r>
        <w:t>то) % от стоимости Услуг (пункт</w:t>
      </w:r>
      <w:r w:rsidRPr="0010334B">
        <w:t xml:space="preserve"> 2.1. настоящего Договора)</w:t>
      </w:r>
      <w:r w:rsidRPr="0010334B">
        <w:rPr>
          <w:bCs/>
          <w:kern w:val="32"/>
        </w:rPr>
        <w:t xml:space="preserve"> в порядке авансового платежа. </w:t>
      </w:r>
    </w:p>
    <w:p w:rsidR="00F21666" w:rsidRPr="0010334B" w:rsidRDefault="00F21666" w:rsidP="00F21666">
      <w:pPr>
        <w:jc w:val="both"/>
      </w:pPr>
      <w:r w:rsidRPr="0010334B">
        <w:t xml:space="preserve">2.3. Днем оплаты считается день поступления денежных средств на расчетный счет </w:t>
      </w:r>
      <w:r w:rsidRPr="0010334B">
        <w:rPr>
          <w:b/>
        </w:rPr>
        <w:t>Исполнителя</w:t>
      </w:r>
      <w:r w:rsidRPr="0010334B">
        <w:t>.</w:t>
      </w:r>
    </w:p>
    <w:p w:rsidR="00F21666" w:rsidRPr="0010334B" w:rsidRDefault="00F21666" w:rsidP="00F21666">
      <w:pPr>
        <w:jc w:val="both"/>
      </w:pPr>
      <w:r w:rsidRPr="0010334B">
        <w:t xml:space="preserve">2.4.  После оказания Услуг </w:t>
      </w:r>
      <w:r w:rsidRPr="0010334B">
        <w:rPr>
          <w:b/>
        </w:rPr>
        <w:t>Исполнитель</w:t>
      </w:r>
      <w:r w:rsidRPr="0010334B">
        <w:t xml:space="preserve"> передает </w:t>
      </w:r>
      <w:r w:rsidRPr="0010334B">
        <w:rPr>
          <w:b/>
        </w:rPr>
        <w:t>Заказчику</w:t>
      </w:r>
      <w:r w:rsidRPr="0010334B">
        <w:t xml:space="preserve"> результат оказанных Услуг</w:t>
      </w:r>
      <w:r>
        <w:t xml:space="preserve"> (Отчет)</w:t>
      </w:r>
      <w:r w:rsidRPr="0010334B">
        <w:t xml:space="preserve"> и Акт сдачи-приемки оказанных услуг </w:t>
      </w:r>
      <w:r>
        <w:t>(далее – Акт)</w:t>
      </w:r>
      <w:r w:rsidRPr="0010334B">
        <w:t>, и счет-фактуру.</w:t>
      </w:r>
    </w:p>
    <w:p w:rsidR="00F21666" w:rsidRPr="0010334B" w:rsidRDefault="00F21666" w:rsidP="00F21666">
      <w:r>
        <w:t xml:space="preserve">2.5.   В </w:t>
      </w:r>
      <w:r w:rsidRPr="0010334B">
        <w:t xml:space="preserve">течение   </w:t>
      </w:r>
      <w:r w:rsidRPr="0010334B">
        <w:rPr>
          <w:b/>
        </w:rPr>
        <w:t>3 (Трех)</w:t>
      </w:r>
      <w:r>
        <w:t xml:space="preserve"> рабочих дней со дня получения</w:t>
      </w:r>
      <w:r w:rsidRPr="0010334B">
        <w:t xml:space="preserve"> Акта  </w:t>
      </w:r>
      <w:r w:rsidRPr="0010334B">
        <w:rPr>
          <w:b/>
        </w:rPr>
        <w:t>Заказчик</w:t>
      </w:r>
      <w:r w:rsidRPr="0010334B">
        <w:t xml:space="preserve">  обязан  принять </w:t>
      </w:r>
      <w:r>
        <w:t>оказанные Услуги и подписать Акт</w:t>
      </w:r>
      <w:r w:rsidRPr="0010334B">
        <w:t xml:space="preserve">.  </w:t>
      </w:r>
    </w:p>
    <w:p w:rsidR="00F21666" w:rsidRPr="0010334B" w:rsidRDefault="00F21666" w:rsidP="00F21666">
      <w:pPr>
        <w:jc w:val="both"/>
        <w:rPr>
          <w:lang w:eastAsia="en-US"/>
        </w:rPr>
      </w:pPr>
      <w:r w:rsidRPr="0010334B">
        <w:t xml:space="preserve">2.6.  </w:t>
      </w:r>
      <w:r w:rsidRPr="0010334B">
        <w:rPr>
          <w:lang w:eastAsia="en-US"/>
        </w:rPr>
        <w:t xml:space="preserve">В случае, если </w:t>
      </w:r>
      <w:r w:rsidRPr="0010334B">
        <w:rPr>
          <w:b/>
          <w:lang w:eastAsia="en-US"/>
        </w:rPr>
        <w:t>Исполнитель</w:t>
      </w:r>
      <w:r w:rsidRPr="0010334B">
        <w:rPr>
          <w:lang w:eastAsia="en-US"/>
        </w:rPr>
        <w:t xml:space="preserve"> не получил от </w:t>
      </w:r>
      <w:r w:rsidRPr="0010334B">
        <w:rPr>
          <w:b/>
          <w:lang w:eastAsia="en-US"/>
        </w:rPr>
        <w:t>Заказчика</w:t>
      </w:r>
      <w:r w:rsidRPr="0010334B">
        <w:rPr>
          <w:lang w:eastAsia="en-US"/>
        </w:rPr>
        <w:t xml:space="preserve"> подписанный Акт в течение </w:t>
      </w:r>
      <w:r w:rsidRPr="0010334B">
        <w:rPr>
          <w:b/>
          <w:lang w:eastAsia="en-US"/>
        </w:rPr>
        <w:t>3 (Трех)</w:t>
      </w:r>
      <w:r w:rsidRPr="0010334B">
        <w:rPr>
          <w:lang w:eastAsia="en-US"/>
        </w:rPr>
        <w:t xml:space="preserve"> рабочих дней с момента передачи его </w:t>
      </w:r>
      <w:r w:rsidRPr="0010334B">
        <w:rPr>
          <w:b/>
          <w:lang w:eastAsia="en-US"/>
        </w:rPr>
        <w:t>Заказчику</w:t>
      </w:r>
      <w:r>
        <w:rPr>
          <w:lang w:eastAsia="en-US"/>
        </w:rPr>
        <w:t>, Услуга считается оказанной</w:t>
      </w:r>
      <w:r w:rsidRPr="0010334B">
        <w:rPr>
          <w:lang w:eastAsia="en-US"/>
        </w:rPr>
        <w:t xml:space="preserve"> в срок, в полном объе</w:t>
      </w:r>
      <w:r>
        <w:rPr>
          <w:lang w:eastAsia="en-US"/>
        </w:rPr>
        <w:t xml:space="preserve">ме и с надлежащим качеством, а </w:t>
      </w:r>
      <w:r w:rsidRPr="0010334B">
        <w:rPr>
          <w:lang w:eastAsia="en-US"/>
        </w:rPr>
        <w:t xml:space="preserve">Акт - подписанным </w:t>
      </w:r>
      <w:r w:rsidRPr="0010334B">
        <w:rPr>
          <w:b/>
          <w:lang w:eastAsia="en-US"/>
        </w:rPr>
        <w:t>Заказчиком</w:t>
      </w:r>
      <w:r w:rsidRPr="0010334B">
        <w:rPr>
          <w:lang w:eastAsia="en-US"/>
        </w:rPr>
        <w:t>.</w:t>
      </w:r>
    </w:p>
    <w:p w:rsidR="00F21666" w:rsidRPr="0010334B" w:rsidRDefault="00F21666" w:rsidP="00F21666">
      <w:pPr>
        <w:autoSpaceDE w:val="0"/>
        <w:autoSpaceDN w:val="0"/>
        <w:adjustRightInd w:val="0"/>
        <w:ind w:left="-426"/>
        <w:jc w:val="center"/>
        <w:rPr>
          <w:b/>
        </w:rPr>
      </w:pPr>
      <w:r w:rsidRPr="0010334B">
        <w:rPr>
          <w:b/>
        </w:rPr>
        <w:t>3. ПРАВА И ОБЯЗАННОСТИ ЗАКАЗЧИКА</w:t>
      </w:r>
    </w:p>
    <w:p w:rsidR="00F21666" w:rsidRPr="0010334B" w:rsidRDefault="00F21666" w:rsidP="00F21666">
      <w:pPr>
        <w:jc w:val="both"/>
      </w:pPr>
      <w:r w:rsidRPr="0010334B">
        <w:t>3.1.</w:t>
      </w:r>
      <w:r w:rsidRPr="0010334B">
        <w:rPr>
          <w:b/>
        </w:rPr>
        <w:t xml:space="preserve"> Заказчик</w:t>
      </w:r>
      <w:r w:rsidRPr="0010334B">
        <w:t xml:space="preserve"> обязан:</w:t>
      </w:r>
    </w:p>
    <w:p w:rsidR="00F21666" w:rsidRPr="0010334B" w:rsidRDefault="00F21666" w:rsidP="00F21666">
      <w:pPr>
        <w:autoSpaceDE w:val="0"/>
        <w:autoSpaceDN w:val="0"/>
        <w:adjustRightInd w:val="0"/>
        <w:jc w:val="both"/>
      </w:pPr>
      <w:r w:rsidRPr="0010334B">
        <w:t>3.1.1. Оплатить с</w:t>
      </w:r>
      <w:r>
        <w:t xml:space="preserve">тоимость Услуг согласно пункту </w:t>
      </w:r>
      <w:r w:rsidRPr="0010334B">
        <w:t>2.2. настоящего Договора.</w:t>
      </w:r>
    </w:p>
    <w:p w:rsidR="00F21666" w:rsidRPr="0010334B" w:rsidRDefault="00F21666" w:rsidP="00F21666">
      <w:pPr>
        <w:jc w:val="both"/>
      </w:pPr>
      <w:r w:rsidRPr="0010334B">
        <w:t xml:space="preserve">3.1.2. Предоставить </w:t>
      </w:r>
      <w:r w:rsidRPr="0010334B">
        <w:rPr>
          <w:b/>
        </w:rPr>
        <w:t>Исполнителю</w:t>
      </w:r>
      <w:r w:rsidRPr="0010334B">
        <w:t xml:space="preserve"> весь перечень необходимых исходных дан</w:t>
      </w:r>
      <w:r>
        <w:t>ных, указанный в заявлении</w:t>
      </w:r>
      <w:r w:rsidRPr="0010334B">
        <w:t>.</w:t>
      </w:r>
      <w:r>
        <w:t xml:space="preserve"> </w:t>
      </w:r>
    </w:p>
    <w:p w:rsidR="00F21666" w:rsidRPr="0010334B" w:rsidRDefault="00F21666" w:rsidP="00F21666">
      <w:pPr>
        <w:jc w:val="both"/>
      </w:pPr>
      <w:r>
        <w:t>3.1.3</w:t>
      </w:r>
      <w:r w:rsidRPr="0010334B">
        <w:t xml:space="preserve">. Оказывать всестороннюю помощь </w:t>
      </w:r>
      <w:r w:rsidRPr="0010334B">
        <w:rPr>
          <w:b/>
        </w:rPr>
        <w:t>Исполнителю</w:t>
      </w:r>
      <w:r w:rsidRPr="0010334B">
        <w:t xml:space="preserve">, предоставлять по запросу </w:t>
      </w:r>
      <w:r w:rsidRPr="0010334B">
        <w:rPr>
          <w:b/>
        </w:rPr>
        <w:t>Исполнителя</w:t>
      </w:r>
      <w:r w:rsidRPr="0010334B">
        <w:t xml:space="preserve"> разъяснения и объяснения в устной и письменной формах.</w:t>
      </w:r>
    </w:p>
    <w:p w:rsidR="00F21666" w:rsidRPr="0010334B" w:rsidRDefault="00F21666" w:rsidP="00F21666">
      <w:pPr>
        <w:jc w:val="both"/>
      </w:pPr>
      <w:r>
        <w:t>3.1.4</w:t>
      </w:r>
      <w:r w:rsidRPr="0010334B">
        <w:t xml:space="preserve">. Предоставить в течение </w:t>
      </w:r>
      <w:r w:rsidRPr="0010334B">
        <w:rPr>
          <w:b/>
        </w:rPr>
        <w:t>5 (Пяти)</w:t>
      </w:r>
      <w:r>
        <w:t xml:space="preserve"> рабочих</w:t>
      </w:r>
      <w:r w:rsidRPr="0010334B">
        <w:t xml:space="preserve"> дней по запросу </w:t>
      </w:r>
      <w:r w:rsidRPr="0010334B">
        <w:rPr>
          <w:b/>
        </w:rPr>
        <w:t>Исполнителя</w:t>
      </w:r>
      <w:r>
        <w:t xml:space="preserve"> </w:t>
      </w:r>
      <w:r w:rsidRPr="0010334B">
        <w:t xml:space="preserve">дополнительные документы, необходимость в которых возникла в ходе оказания Услуг по настоящему Договору. </w:t>
      </w:r>
    </w:p>
    <w:p w:rsidR="00F21666" w:rsidRPr="0010334B" w:rsidRDefault="00F21666" w:rsidP="00F21666">
      <w:pPr>
        <w:jc w:val="both"/>
      </w:pPr>
      <w:r>
        <w:t>3.1.5</w:t>
      </w:r>
      <w:r w:rsidRPr="0010334B">
        <w:t>. Принять оказанные у</w:t>
      </w:r>
      <w:r>
        <w:t xml:space="preserve">слуги в соответствии с пунктом </w:t>
      </w:r>
      <w:r w:rsidRPr="0010334B">
        <w:t>2.5 настоящего Договора.</w:t>
      </w:r>
    </w:p>
    <w:p w:rsidR="00F21666" w:rsidRPr="0010334B" w:rsidRDefault="00F21666" w:rsidP="00F21666">
      <w:pPr>
        <w:autoSpaceDE w:val="0"/>
        <w:autoSpaceDN w:val="0"/>
        <w:adjustRightInd w:val="0"/>
        <w:jc w:val="both"/>
      </w:pPr>
      <w:r w:rsidRPr="0010334B">
        <w:t xml:space="preserve">3.2. </w:t>
      </w:r>
      <w:r w:rsidRPr="0010334B">
        <w:rPr>
          <w:b/>
        </w:rPr>
        <w:t>Заказчик</w:t>
      </w:r>
      <w:r w:rsidRPr="0010334B">
        <w:t xml:space="preserve"> имеет право:</w:t>
      </w:r>
    </w:p>
    <w:p w:rsidR="00F21666" w:rsidRPr="0010334B" w:rsidRDefault="00F21666" w:rsidP="00F21666">
      <w:pPr>
        <w:jc w:val="both"/>
      </w:pPr>
      <w:r w:rsidRPr="0010334B">
        <w:t xml:space="preserve">3.2.1. Требовать своевременного оказания услуг </w:t>
      </w:r>
      <w:r w:rsidRPr="0010334B">
        <w:rPr>
          <w:b/>
        </w:rPr>
        <w:t>Исполнителем</w:t>
      </w:r>
      <w:r w:rsidRPr="0010334B">
        <w:t xml:space="preserve"> согласно условиям настоящего Договора.</w:t>
      </w:r>
    </w:p>
    <w:p w:rsidR="00F21666" w:rsidRPr="0010334B" w:rsidRDefault="00F21666" w:rsidP="00F21666">
      <w:pPr>
        <w:autoSpaceDE w:val="0"/>
        <w:autoSpaceDN w:val="0"/>
        <w:adjustRightInd w:val="0"/>
        <w:jc w:val="both"/>
      </w:pPr>
      <w:r w:rsidRPr="0010334B">
        <w:t xml:space="preserve">3.2.2. Бесплатно получать информацию об исполнении условий настоящего Договора. </w:t>
      </w:r>
    </w:p>
    <w:p w:rsidR="00F21666" w:rsidRPr="0010334B" w:rsidRDefault="00F21666" w:rsidP="00F21666">
      <w:pPr>
        <w:jc w:val="both"/>
      </w:pPr>
    </w:p>
    <w:p w:rsidR="00F21666" w:rsidRPr="0010334B" w:rsidRDefault="00F21666" w:rsidP="00F21666">
      <w:pPr>
        <w:autoSpaceDE w:val="0"/>
        <w:autoSpaceDN w:val="0"/>
        <w:adjustRightInd w:val="0"/>
        <w:jc w:val="center"/>
      </w:pPr>
      <w:r w:rsidRPr="0010334B">
        <w:rPr>
          <w:b/>
        </w:rPr>
        <w:t>4. ПРАВА И ОБЯЗАННОСТИ ИСПОЛНИТЕЛЯ</w:t>
      </w:r>
    </w:p>
    <w:p w:rsidR="00F21666" w:rsidRPr="0010334B" w:rsidRDefault="00F21666" w:rsidP="00F21666">
      <w:r w:rsidRPr="0010334B">
        <w:t xml:space="preserve">4.1. </w:t>
      </w:r>
      <w:r w:rsidRPr="0010334B">
        <w:rPr>
          <w:b/>
        </w:rPr>
        <w:t>Исполнитель</w:t>
      </w:r>
      <w:r w:rsidRPr="0010334B">
        <w:t xml:space="preserve"> обязан:</w:t>
      </w:r>
    </w:p>
    <w:p w:rsidR="00F21666" w:rsidRPr="0010334B" w:rsidRDefault="00F21666" w:rsidP="00F21666">
      <w:pPr>
        <w:autoSpaceDE w:val="0"/>
        <w:autoSpaceDN w:val="0"/>
        <w:adjustRightInd w:val="0"/>
        <w:jc w:val="both"/>
      </w:pPr>
      <w:r>
        <w:t>4.1.1. Оказать услугу</w:t>
      </w:r>
      <w:r w:rsidRPr="0010334B">
        <w:t xml:space="preserve"> </w:t>
      </w:r>
      <w:r w:rsidRPr="0010334B">
        <w:rPr>
          <w:b/>
        </w:rPr>
        <w:t xml:space="preserve">Заказчику </w:t>
      </w:r>
      <w:r>
        <w:t xml:space="preserve">согласно пункту 1.1 настоящего Договора.   </w:t>
      </w:r>
    </w:p>
    <w:p w:rsidR="00F21666" w:rsidRPr="0010334B" w:rsidRDefault="00F21666" w:rsidP="00F21666">
      <w:pPr>
        <w:autoSpaceDE w:val="0"/>
        <w:autoSpaceDN w:val="0"/>
        <w:adjustRightInd w:val="0"/>
        <w:jc w:val="both"/>
      </w:pPr>
      <w:r w:rsidRPr="0010334B">
        <w:t xml:space="preserve">4.1.2. Нести ответственность за сохранность документов, переданных </w:t>
      </w:r>
      <w:r w:rsidRPr="0010334B">
        <w:rPr>
          <w:b/>
        </w:rPr>
        <w:t>Заказчиком</w:t>
      </w:r>
      <w:r w:rsidRPr="0010334B">
        <w:t xml:space="preserve"> для исполнения настоящего Договора.</w:t>
      </w:r>
    </w:p>
    <w:p w:rsidR="00F21666" w:rsidRPr="0010334B" w:rsidRDefault="00F21666" w:rsidP="00F21666">
      <w:pPr>
        <w:autoSpaceDE w:val="0"/>
        <w:autoSpaceDN w:val="0"/>
        <w:adjustRightInd w:val="0"/>
        <w:jc w:val="both"/>
      </w:pPr>
      <w:r w:rsidRPr="0010334B">
        <w:t xml:space="preserve">4.2. </w:t>
      </w:r>
      <w:r w:rsidRPr="0010334B">
        <w:rPr>
          <w:b/>
        </w:rPr>
        <w:t>Исполнитель</w:t>
      </w:r>
      <w:r w:rsidRPr="0010334B">
        <w:t xml:space="preserve"> имеет право:</w:t>
      </w:r>
    </w:p>
    <w:p w:rsidR="00F21666" w:rsidRPr="0010334B" w:rsidRDefault="00F21666" w:rsidP="00F21666">
      <w:pPr>
        <w:autoSpaceDE w:val="0"/>
        <w:autoSpaceDN w:val="0"/>
        <w:adjustRightInd w:val="0"/>
        <w:jc w:val="both"/>
      </w:pPr>
      <w:r w:rsidRPr="0010334B">
        <w:t xml:space="preserve">4.2.1. Требовать своевременного исполнения обязательств </w:t>
      </w:r>
      <w:r w:rsidRPr="0010334B">
        <w:rPr>
          <w:b/>
        </w:rPr>
        <w:t>Заказчиком</w:t>
      </w:r>
      <w:r w:rsidRPr="0010334B">
        <w:t xml:space="preserve"> согласно условиям настоящего Договора.</w:t>
      </w:r>
    </w:p>
    <w:p w:rsidR="00F21666" w:rsidRPr="0010334B" w:rsidRDefault="00F21666" w:rsidP="00F21666">
      <w:pPr>
        <w:autoSpaceDE w:val="0"/>
        <w:autoSpaceDN w:val="0"/>
        <w:adjustRightInd w:val="0"/>
        <w:jc w:val="both"/>
      </w:pPr>
      <w:r w:rsidRPr="0010334B">
        <w:t>4.2.2. Привлекать к оказанию услуг физических и юридических лиц.</w:t>
      </w:r>
    </w:p>
    <w:p w:rsidR="00F21666" w:rsidRPr="0010334B" w:rsidRDefault="00F21666" w:rsidP="00F21666">
      <w:pPr>
        <w:autoSpaceDE w:val="0"/>
        <w:autoSpaceDN w:val="0"/>
        <w:adjustRightInd w:val="0"/>
        <w:jc w:val="both"/>
      </w:pPr>
    </w:p>
    <w:p w:rsidR="00F21666" w:rsidRPr="0010334B" w:rsidRDefault="00F21666" w:rsidP="00F21666">
      <w:pPr>
        <w:jc w:val="center"/>
        <w:rPr>
          <w:rFonts w:eastAsia="DejaVu Sans"/>
          <w:b/>
        </w:rPr>
      </w:pPr>
      <w:r w:rsidRPr="0010334B">
        <w:rPr>
          <w:b/>
        </w:rPr>
        <w:t>5. СРОКИ ОКАЗАНИЯ УСЛУГИ</w:t>
      </w:r>
    </w:p>
    <w:p w:rsidR="00F21666" w:rsidRPr="006314B1" w:rsidRDefault="00F21666" w:rsidP="00F21666">
      <w:pPr>
        <w:jc w:val="both"/>
      </w:pPr>
      <w:r w:rsidRPr="0010334B">
        <w:t>5.1. Началом оказания услуг считается</w:t>
      </w:r>
      <w:r>
        <w:t xml:space="preserve"> </w:t>
      </w:r>
      <w:r w:rsidRPr="006314B1">
        <w:t>следующий рабочий день, после да</w:t>
      </w:r>
      <w:r>
        <w:t>ты</w:t>
      </w:r>
      <w:r w:rsidRPr="006314B1">
        <w:t xml:space="preserve"> поступления денежных средств в размере 1</w:t>
      </w:r>
      <w:r w:rsidRPr="0010334B">
        <w:t>00%</w:t>
      </w:r>
      <w:r>
        <w:t xml:space="preserve"> предоплаты </w:t>
      </w:r>
      <w:r w:rsidRPr="0010334B">
        <w:t>стоимости услуг</w:t>
      </w:r>
      <w:r>
        <w:t>и</w:t>
      </w:r>
      <w:r w:rsidRPr="0010334B">
        <w:t xml:space="preserve"> по настоящему Договору на расчетный счет </w:t>
      </w:r>
      <w:r w:rsidRPr="0010334B">
        <w:rPr>
          <w:b/>
        </w:rPr>
        <w:t>Исполнителя</w:t>
      </w:r>
      <w:r w:rsidRPr="0010334B">
        <w:t xml:space="preserve"> и передачи </w:t>
      </w:r>
      <w:r w:rsidRPr="0010334B">
        <w:rPr>
          <w:b/>
        </w:rPr>
        <w:t>Заказчиком</w:t>
      </w:r>
      <w:r w:rsidRPr="0010334B">
        <w:t xml:space="preserve"> всей необходимой для оказания услуг документации и материалов.</w:t>
      </w:r>
      <w:r>
        <w:t xml:space="preserve"> </w:t>
      </w:r>
      <w:r w:rsidRPr="006314B1">
        <w:t>Частичная предоплата не допускается</w:t>
      </w:r>
      <w:r>
        <w:t>.</w:t>
      </w:r>
    </w:p>
    <w:p w:rsidR="00F21666" w:rsidRPr="0010334B" w:rsidRDefault="00F21666" w:rsidP="00F21666">
      <w:pPr>
        <w:jc w:val="both"/>
      </w:pPr>
      <w:r w:rsidRPr="0010334B">
        <w:t xml:space="preserve">5.2. </w:t>
      </w:r>
      <w:r w:rsidRPr="0010334B">
        <w:rPr>
          <w:b/>
        </w:rPr>
        <w:t>Исполнитель</w:t>
      </w:r>
      <w:r w:rsidRPr="0010334B">
        <w:t xml:space="preserve"> обязуется оказать услуги по настоящему Договору в течение ____________________ с момента начала оказания услуг, указанного в п.5.1 Договора.</w:t>
      </w:r>
    </w:p>
    <w:p w:rsidR="00F21666" w:rsidRPr="0010334B" w:rsidRDefault="00F21666" w:rsidP="00F21666">
      <w:pPr>
        <w:jc w:val="both"/>
      </w:pPr>
      <w:r w:rsidRPr="0010334B">
        <w:t>5.3. Срок оказания услуг, указанный в п. 5.2 настоящего Договора, может быть увеличен                               по соглашению Сторон.</w:t>
      </w:r>
    </w:p>
    <w:p w:rsidR="00F21666" w:rsidRPr="0010334B" w:rsidRDefault="00F21666" w:rsidP="00F21666">
      <w:pPr>
        <w:jc w:val="center"/>
        <w:rPr>
          <w:b/>
        </w:rPr>
      </w:pPr>
      <w:r w:rsidRPr="0010334B">
        <w:rPr>
          <w:b/>
        </w:rPr>
        <w:t>6. ОТВЕТСТВЕННОСТЬ СТОРОН</w:t>
      </w:r>
    </w:p>
    <w:p w:rsidR="00F21666" w:rsidRPr="0010334B" w:rsidRDefault="00F21666" w:rsidP="00F21666">
      <w:pPr>
        <w:jc w:val="both"/>
      </w:pPr>
      <w:r w:rsidRPr="0010334B">
        <w:t xml:space="preserve">6.1. За неисполнение или ненадлежащее исполнение своих обязательств по настоящему Договору </w:t>
      </w:r>
      <w:r w:rsidRPr="0010334B">
        <w:rPr>
          <w:b/>
        </w:rPr>
        <w:t>Стороны</w:t>
      </w:r>
      <w:r w:rsidRPr="0010334B">
        <w:t xml:space="preserve"> несут ответственность, предусмотренную действующим законодательством Российской Федерации.</w:t>
      </w:r>
    </w:p>
    <w:p w:rsidR="00F21666" w:rsidRPr="0010334B" w:rsidRDefault="00F21666" w:rsidP="00F21666">
      <w:pPr>
        <w:autoSpaceDE w:val="0"/>
        <w:autoSpaceDN w:val="0"/>
        <w:adjustRightInd w:val="0"/>
        <w:jc w:val="center"/>
        <w:rPr>
          <w:b/>
        </w:rPr>
      </w:pPr>
      <w:r w:rsidRPr="0010334B">
        <w:rPr>
          <w:b/>
        </w:rPr>
        <w:t>7. КОНФИДЕНЦИАЛЬНОСТЬ</w:t>
      </w:r>
    </w:p>
    <w:p w:rsidR="00F21666" w:rsidRDefault="00F21666" w:rsidP="00F21666">
      <w:pPr>
        <w:autoSpaceDE w:val="0"/>
        <w:autoSpaceDN w:val="0"/>
        <w:adjustRightInd w:val="0"/>
        <w:jc w:val="both"/>
      </w:pPr>
      <w:r w:rsidRPr="0010334B">
        <w:t xml:space="preserve">7.1. Вся информация, отчетность и другие материалы о деятельности </w:t>
      </w:r>
      <w:r w:rsidRPr="0010334B">
        <w:rPr>
          <w:b/>
        </w:rPr>
        <w:t>Сторон</w:t>
      </w:r>
      <w:r w:rsidRPr="0010334B">
        <w:t xml:space="preserve">, полученные в процессе оказания услуг, являются информацией конфиденциального характера. </w:t>
      </w:r>
      <w:r w:rsidRPr="0010334B">
        <w:rPr>
          <w:b/>
        </w:rPr>
        <w:t>Стороны</w:t>
      </w:r>
      <w:r w:rsidRPr="0010334B">
        <w:t xml:space="preserve"> обязуются не разглашать их содержание, не передавать оригиналы или копии </w:t>
      </w:r>
      <w:r w:rsidRPr="006314B1">
        <w:t>третьим лицам.</w:t>
      </w:r>
    </w:p>
    <w:p w:rsidR="00F21666" w:rsidRPr="0010334B" w:rsidRDefault="00F21666" w:rsidP="00F21666">
      <w:pPr>
        <w:autoSpaceDE w:val="0"/>
        <w:autoSpaceDN w:val="0"/>
        <w:adjustRightInd w:val="0"/>
        <w:jc w:val="both"/>
      </w:pPr>
    </w:p>
    <w:p w:rsidR="00F21666" w:rsidRPr="0010334B" w:rsidRDefault="00F21666" w:rsidP="00F21666">
      <w:pPr>
        <w:autoSpaceDE w:val="0"/>
        <w:autoSpaceDN w:val="0"/>
        <w:adjustRightInd w:val="0"/>
        <w:jc w:val="center"/>
        <w:rPr>
          <w:b/>
        </w:rPr>
      </w:pPr>
      <w:r w:rsidRPr="0010334B">
        <w:rPr>
          <w:b/>
        </w:rPr>
        <w:t>8. ФОРС-МАЖОРНЫЕ ОБСТОЯТЕЛЬСТВА</w:t>
      </w:r>
    </w:p>
    <w:p w:rsidR="00F21666" w:rsidRPr="0010334B" w:rsidRDefault="00F21666" w:rsidP="00F21666">
      <w:pPr>
        <w:autoSpaceDE w:val="0"/>
        <w:autoSpaceDN w:val="0"/>
        <w:adjustRightInd w:val="0"/>
        <w:jc w:val="both"/>
      </w:pPr>
      <w:r w:rsidRPr="0010334B">
        <w:t xml:space="preserve">8.1. </w:t>
      </w:r>
      <w:r w:rsidRPr="0010334B">
        <w:rPr>
          <w:b/>
        </w:rPr>
        <w:t>Стороны</w:t>
      </w:r>
      <w:r w:rsidRPr="0010334B">
        <w:t xml:space="preserve"> освобождаются от ответственности за частичное или полное неисполнение обязательств по настоящему Договору, если это неисполнение яв</w:t>
      </w:r>
      <w:r>
        <w:t>илось следствием обстоятельств непреодолимо</w:t>
      </w:r>
      <w:r w:rsidRPr="0010334B">
        <w:t xml:space="preserve">  силы, возникших  после  заключения  Договора   в   результате событий чрезвычайного характера, которые </w:t>
      </w:r>
      <w:r w:rsidRPr="0010334B">
        <w:rPr>
          <w:b/>
        </w:rPr>
        <w:t>Сторона</w:t>
      </w:r>
      <w:r w:rsidRPr="0010334B">
        <w:t xml:space="preserve"> не могла ни предвидеть, ни предотвратить разумными мерами. Обстоятельствами непреодолимой силы </w:t>
      </w:r>
      <w:r w:rsidRPr="0010334B">
        <w:rPr>
          <w:b/>
        </w:rPr>
        <w:t>Стороны</w:t>
      </w:r>
      <w:r w:rsidRPr="0010334B">
        <w:t xml:space="preserve"> договорились считать: наводнение, пожар, землетрясение, взрыв, шторм, эпидемия и иные стихийные явления природы, а также - фактическая война, объявленная война, забастовки в отрасли или регионе, принятие органом государственной власти или управления решения, повлекшего невозможность исполнения условий настоящего Договора. Если обстоятельство носит временный характер, освобождение от ответственности имеет силу на период действия таких обстоятельств и их последствий.</w:t>
      </w:r>
    </w:p>
    <w:p w:rsidR="00F21666" w:rsidRPr="0010334B" w:rsidRDefault="00F21666" w:rsidP="00F21666">
      <w:pPr>
        <w:autoSpaceDE w:val="0"/>
        <w:autoSpaceDN w:val="0"/>
        <w:adjustRightInd w:val="0"/>
        <w:jc w:val="both"/>
      </w:pPr>
      <w:r w:rsidRPr="0010334B">
        <w:t xml:space="preserve">8.2.  </w:t>
      </w:r>
      <w:r w:rsidRPr="0010334B">
        <w:rPr>
          <w:b/>
        </w:rPr>
        <w:t>Сторона</w:t>
      </w:r>
      <w:r w:rsidRPr="0010334B">
        <w:t xml:space="preserve">, для которой создалась невозможность надлежащего исполнения обязательства, о наступлении, предполагаемом сроке действия и прекращении вышеуказанных обстоятельств обязана в течение 3-х дней извещать другую </w:t>
      </w:r>
      <w:r w:rsidRPr="0010334B">
        <w:rPr>
          <w:b/>
        </w:rPr>
        <w:t>Сторону</w:t>
      </w:r>
      <w:r w:rsidRPr="0010334B">
        <w:t>, и несет риск убытков в полном объеме, ставших следствием не и</w:t>
      </w:r>
      <w:r>
        <w:t xml:space="preserve">звещений или несвоевременности </w:t>
      </w:r>
      <w:r w:rsidRPr="0010334B">
        <w:t>таких извещений.</w:t>
      </w:r>
    </w:p>
    <w:p w:rsidR="00F21666" w:rsidRPr="0010334B" w:rsidRDefault="00F21666" w:rsidP="00F21666">
      <w:pPr>
        <w:jc w:val="both"/>
      </w:pPr>
      <w:r w:rsidRPr="0010334B">
        <w:t xml:space="preserve">8.3. Надлежащим доказательством наличия указанных выше обстоятельств и их продолжительности является справка (либо акт), выданный компетентным уполномоченным органом. Если невозможность надлежащего исполнения обязательств будет существовать свыше двух месяцев, </w:t>
      </w:r>
      <w:r w:rsidRPr="0010334B">
        <w:rPr>
          <w:b/>
        </w:rPr>
        <w:t>Стороны</w:t>
      </w:r>
      <w:r w:rsidRPr="0010334B">
        <w:t xml:space="preserve"> могут в одностороннем порядке расторгнуть настоящий Договор без обязанности по возмещению возникших вследствие этого убытков, предварительно уведомив в письменной форме другую </w:t>
      </w:r>
      <w:r w:rsidRPr="0010334B">
        <w:rPr>
          <w:b/>
        </w:rPr>
        <w:t>Сторону</w:t>
      </w:r>
      <w:r w:rsidRPr="0010334B">
        <w:t xml:space="preserve"> о расторжении Договора. </w:t>
      </w:r>
    </w:p>
    <w:p w:rsidR="00F21666" w:rsidRPr="0010334B" w:rsidRDefault="00F21666" w:rsidP="00F21666">
      <w:pPr>
        <w:autoSpaceDE w:val="0"/>
        <w:autoSpaceDN w:val="0"/>
        <w:adjustRightInd w:val="0"/>
        <w:ind w:left="-426"/>
        <w:jc w:val="center"/>
        <w:rPr>
          <w:b/>
        </w:rPr>
      </w:pPr>
      <w:r w:rsidRPr="0010334B">
        <w:rPr>
          <w:b/>
        </w:rPr>
        <w:t>9. СРОК ДЕЙСТВИЯ И ПОРЯДОК РАСТОРЖЕНИЕ ДОГОВОРА</w:t>
      </w:r>
    </w:p>
    <w:p w:rsidR="00F21666" w:rsidRPr="0010334B" w:rsidRDefault="00F21666" w:rsidP="00F21666">
      <w:pPr>
        <w:autoSpaceDE w:val="0"/>
        <w:autoSpaceDN w:val="0"/>
        <w:adjustRightInd w:val="0"/>
        <w:jc w:val="both"/>
      </w:pPr>
      <w:r w:rsidRPr="0010334B">
        <w:t xml:space="preserve">9.1. Настоящий договор вступает в силу с момента подписания его обеими </w:t>
      </w:r>
      <w:r w:rsidRPr="0010334B">
        <w:rPr>
          <w:b/>
        </w:rPr>
        <w:t>Сторонами</w:t>
      </w:r>
      <w:r>
        <w:rPr>
          <w:b/>
        </w:rPr>
        <w:t xml:space="preserve"> усиленной квалифицированной электронной подписью</w:t>
      </w:r>
      <w:r w:rsidRPr="0010334B">
        <w:t xml:space="preserve"> и </w:t>
      </w:r>
      <w:r>
        <w:t xml:space="preserve"> заключается на срок   год.</w:t>
      </w:r>
    </w:p>
    <w:p w:rsidR="00F21666" w:rsidRPr="0010334B" w:rsidRDefault="00F21666" w:rsidP="00F21666">
      <w:pPr>
        <w:autoSpaceDE w:val="0"/>
        <w:autoSpaceDN w:val="0"/>
        <w:adjustRightInd w:val="0"/>
        <w:jc w:val="both"/>
      </w:pPr>
      <w:r w:rsidRPr="0010334B">
        <w:t xml:space="preserve">9.2. Настоящий Договор может быть расторгнут по письменному соглашению </w:t>
      </w:r>
      <w:r w:rsidRPr="0010334B">
        <w:rPr>
          <w:b/>
        </w:rPr>
        <w:t>Сторон</w:t>
      </w:r>
      <w:r w:rsidRPr="0010334B">
        <w:t>.</w:t>
      </w:r>
    </w:p>
    <w:p w:rsidR="00F21666" w:rsidRPr="0010334B" w:rsidRDefault="00F21666" w:rsidP="00F21666">
      <w:pPr>
        <w:spacing w:after="120"/>
        <w:jc w:val="both"/>
      </w:pPr>
      <w:r w:rsidRPr="0010334B">
        <w:t xml:space="preserve">9.3. При досрочном расторжении настоящего Договора по инициативе </w:t>
      </w:r>
      <w:r w:rsidRPr="0010334B">
        <w:rPr>
          <w:b/>
        </w:rPr>
        <w:t>Заказчика</w:t>
      </w:r>
      <w:r w:rsidRPr="0010334B">
        <w:t xml:space="preserve">, </w:t>
      </w:r>
      <w:r w:rsidRPr="0010334B">
        <w:rPr>
          <w:b/>
        </w:rPr>
        <w:t>Заказчик</w:t>
      </w:r>
      <w:r w:rsidRPr="0010334B">
        <w:t xml:space="preserve"> возмещает </w:t>
      </w:r>
      <w:r w:rsidRPr="0010334B">
        <w:rPr>
          <w:b/>
        </w:rPr>
        <w:t>Исполнителю</w:t>
      </w:r>
      <w:r w:rsidRPr="0010334B">
        <w:t xml:space="preserve"> фактически понесенные расходы, связанные с исполнением настоящего Договора.</w:t>
      </w:r>
    </w:p>
    <w:p w:rsidR="00F21666" w:rsidRPr="0010334B" w:rsidRDefault="00F21666" w:rsidP="00F21666">
      <w:pPr>
        <w:ind w:left="-426"/>
        <w:jc w:val="center"/>
        <w:rPr>
          <w:b/>
        </w:rPr>
      </w:pPr>
      <w:r w:rsidRPr="0010334B">
        <w:rPr>
          <w:b/>
        </w:rPr>
        <w:t>10. ПОРЯДОК РАЗРЕШЕНИЯ СПОРОВ</w:t>
      </w:r>
    </w:p>
    <w:p w:rsidR="00F21666" w:rsidRPr="0010334B" w:rsidRDefault="00F21666" w:rsidP="00F21666">
      <w:pPr>
        <w:jc w:val="both"/>
      </w:pPr>
      <w:r w:rsidRPr="0010334B">
        <w:t xml:space="preserve">10.1. Споры и разногласия, возникающие в ходе исполнения настоящего договора, будут разрешаться </w:t>
      </w:r>
      <w:r w:rsidRPr="0010334B">
        <w:rPr>
          <w:b/>
        </w:rPr>
        <w:t>Сторонами</w:t>
      </w:r>
      <w:r w:rsidRPr="0010334B">
        <w:t xml:space="preserve"> путем переговоров. </w:t>
      </w:r>
    </w:p>
    <w:p w:rsidR="00F21666" w:rsidRPr="0010334B" w:rsidRDefault="00F21666" w:rsidP="00F21666">
      <w:pPr>
        <w:jc w:val="both"/>
      </w:pPr>
      <w:r w:rsidRPr="0010334B">
        <w:t xml:space="preserve">10.2. В случае невозможности урегулирования споров и разногласий путем переговоров </w:t>
      </w:r>
      <w:r w:rsidRPr="0010334B">
        <w:rPr>
          <w:b/>
        </w:rPr>
        <w:t>Стороны</w:t>
      </w:r>
      <w:r>
        <w:t xml:space="preserve"> передают их на </w:t>
      </w:r>
      <w:r w:rsidRPr="0010334B">
        <w:t>рассмотрение в Арби</w:t>
      </w:r>
      <w:r>
        <w:t>тражный суд Вологодской области</w:t>
      </w:r>
      <w:r w:rsidRPr="0010334B">
        <w:t>.</w:t>
      </w:r>
    </w:p>
    <w:p w:rsidR="00F21666" w:rsidRPr="0010334B" w:rsidRDefault="00F21666" w:rsidP="00F21666">
      <w:pPr>
        <w:ind w:left="-426"/>
        <w:jc w:val="center"/>
        <w:rPr>
          <w:b/>
        </w:rPr>
      </w:pPr>
      <w:r w:rsidRPr="0010334B">
        <w:rPr>
          <w:b/>
        </w:rPr>
        <w:t>11. ПРОЧИЕ УСЛОВИЯ</w:t>
      </w:r>
    </w:p>
    <w:p w:rsidR="00F21666" w:rsidRPr="0010334B" w:rsidRDefault="00F21666" w:rsidP="00F21666">
      <w:pPr>
        <w:jc w:val="both"/>
      </w:pPr>
      <w:r w:rsidRPr="0010334B">
        <w:t xml:space="preserve">11.1. В случае несвоевременного предоставления </w:t>
      </w:r>
      <w:r w:rsidRPr="0010334B">
        <w:rPr>
          <w:b/>
        </w:rPr>
        <w:t>Заказчиком</w:t>
      </w:r>
      <w:r w:rsidRPr="0010334B">
        <w:t xml:space="preserve"> необходимых исходных</w:t>
      </w:r>
      <w:r>
        <w:t xml:space="preserve"> данных согласно подпункту 3.1.2</w:t>
      </w:r>
      <w:r w:rsidRPr="0010334B">
        <w:t xml:space="preserve"> настоящего Договора период начала и окончания оказания услуг </w:t>
      </w:r>
      <w:r w:rsidRPr="0010334B">
        <w:rPr>
          <w:b/>
        </w:rPr>
        <w:t>Исполнителем</w:t>
      </w:r>
      <w:r w:rsidRPr="0010334B">
        <w:t xml:space="preserve"> передвигается на такое количество календарных дней, на которое </w:t>
      </w:r>
      <w:r w:rsidRPr="0010334B">
        <w:rPr>
          <w:b/>
        </w:rPr>
        <w:t>Заказчик</w:t>
      </w:r>
      <w:r w:rsidRPr="0010334B">
        <w:t xml:space="preserve"> просрочил исполнение своих обязательств.</w:t>
      </w:r>
    </w:p>
    <w:p w:rsidR="00F21666" w:rsidRPr="0010334B" w:rsidRDefault="00F21666" w:rsidP="00F21666">
      <w:r w:rsidRPr="0010334B">
        <w:t xml:space="preserve">11.2.  Все изменения и дополнения к настоящему Договору имеют силу только в том случае, если они оформлены в письменном виде и подписаны обеими </w:t>
      </w:r>
      <w:r w:rsidRPr="0010334B">
        <w:rPr>
          <w:b/>
        </w:rPr>
        <w:t>Сторонами</w:t>
      </w:r>
      <w:r w:rsidRPr="0010334B">
        <w:t>.</w:t>
      </w:r>
    </w:p>
    <w:p w:rsidR="00F21666" w:rsidRPr="0010334B" w:rsidRDefault="00F21666" w:rsidP="00F21666">
      <w:pPr>
        <w:jc w:val="both"/>
      </w:pPr>
      <w:r w:rsidRPr="0010334B">
        <w:t xml:space="preserve">11.3. Во всем, что не оговорено в настоящем Договоре, </w:t>
      </w:r>
      <w:r w:rsidRPr="0010334B">
        <w:rPr>
          <w:b/>
        </w:rPr>
        <w:t>Стороны</w:t>
      </w:r>
      <w:r w:rsidRPr="0010334B">
        <w:t xml:space="preserve"> руководствуются действующим законодательством РФ.</w:t>
      </w:r>
    </w:p>
    <w:p w:rsidR="00F21666" w:rsidRPr="0010334B" w:rsidRDefault="00F21666" w:rsidP="00F21666">
      <w:pPr>
        <w:jc w:val="both"/>
      </w:pPr>
      <w:r w:rsidRPr="0010334B">
        <w:t xml:space="preserve">11.4. </w:t>
      </w:r>
      <w:r w:rsidRPr="0010334B">
        <w:rPr>
          <w:b/>
        </w:rPr>
        <w:t>Стороны</w:t>
      </w:r>
      <w:r w:rsidRPr="0010334B">
        <w:t xml:space="preserve"> обязуются информировать друг друга об изме</w:t>
      </w:r>
      <w:r>
        <w:t>нении юридического, фактическог</w:t>
      </w:r>
      <w:r w:rsidR="00A75BFA">
        <w:t>о</w:t>
      </w:r>
      <w:r w:rsidRPr="0010334B">
        <w:t xml:space="preserve">  адресов,  наименовании  и  банковских реквизитов организации (предприятия) в </w:t>
      </w:r>
    </w:p>
    <w:p w:rsidR="00F21666" w:rsidRPr="0010334B" w:rsidRDefault="00F21666" w:rsidP="00F21666">
      <w:pPr>
        <w:jc w:val="both"/>
      </w:pPr>
      <w:r w:rsidRPr="0010334B">
        <w:t xml:space="preserve">течение 5 (Пяти) рабочих дней после такого изменения. В случае, если </w:t>
      </w:r>
      <w:r w:rsidRPr="0010334B">
        <w:rPr>
          <w:b/>
        </w:rPr>
        <w:t>Сторона</w:t>
      </w:r>
      <w:r w:rsidRPr="0010334B">
        <w:t xml:space="preserve"> своевременно </w:t>
      </w:r>
    </w:p>
    <w:p w:rsidR="00F21666" w:rsidRPr="0010334B" w:rsidRDefault="00F21666" w:rsidP="00F21666">
      <w:pPr>
        <w:jc w:val="both"/>
      </w:pPr>
      <w:r w:rsidRPr="0010334B">
        <w:t xml:space="preserve">не уведомила другую </w:t>
      </w:r>
      <w:r w:rsidRPr="0010334B">
        <w:rPr>
          <w:b/>
        </w:rPr>
        <w:t>Сторону</w:t>
      </w:r>
      <w:r w:rsidRPr="0010334B">
        <w:t xml:space="preserve">, ответственность несет та </w:t>
      </w:r>
      <w:r w:rsidRPr="0010334B">
        <w:rPr>
          <w:b/>
        </w:rPr>
        <w:t>Сторона</w:t>
      </w:r>
      <w:r w:rsidRPr="0010334B">
        <w:t xml:space="preserve">, которая нарушила данный пункт настоящего Договора, </w:t>
      </w:r>
      <w:bookmarkStart w:id="12" w:name="OLE_LINK3"/>
      <w:bookmarkStart w:id="13" w:name="OLE_LINK2"/>
      <w:r w:rsidRPr="0010334B">
        <w:t xml:space="preserve">а </w:t>
      </w:r>
      <w:r w:rsidRPr="0010334B">
        <w:rPr>
          <w:b/>
        </w:rPr>
        <w:t>Сторона</w:t>
      </w:r>
      <w:r>
        <w:t xml:space="preserve">, не получившая </w:t>
      </w:r>
      <w:r w:rsidRPr="0010334B">
        <w:t>корреспонденцию, считается надлежащим образом извещенной</w:t>
      </w:r>
      <w:bookmarkEnd w:id="12"/>
      <w:bookmarkEnd w:id="13"/>
      <w:r w:rsidRPr="0010334B">
        <w:t>.</w:t>
      </w:r>
    </w:p>
    <w:p w:rsidR="00F21666" w:rsidRPr="0010334B" w:rsidRDefault="00F21666" w:rsidP="00F21666">
      <w:pPr>
        <w:jc w:val="both"/>
      </w:pPr>
      <w:r>
        <w:t xml:space="preserve">11.5.   Стоимость услуг, </w:t>
      </w:r>
      <w:r w:rsidRPr="0010334B">
        <w:t xml:space="preserve">согласованная   </w:t>
      </w:r>
      <w:r w:rsidRPr="0010334B">
        <w:rPr>
          <w:b/>
        </w:rPr>
        <w:t>Сторонами</w:t>
      </w:r>
      <w:r w:rsidRPr="0010334B">
        <w:t xml:space="preserve">,   определена  только   для   настоящего </w:t>
      </w:r>
    </w:p>
    <w:p w:rsidR="00F21666" w:rsidRPr="0010334B" w:rsidRDefault="00F21666" w:rsidP="00F21666">
      <w:pPr>
        <w:jc w:val="both"/>
      </w:pPr>
      <w:r w:rsidRPr="0010334B">
        <w:t>Договора и не может служить прецедентом или конкурентным материалом при заключении аналогичных договоров в будущем.</w:t>
      </w:r>
    </w:p>
    <w:p w:rsidR="00F21666" w:rsidRPr="0010334B" w:rsidRDefault="00F21666" w:rsidP="00F21666">
      <w:pPr>
        <w:jc w:val="both"/>
      </w:pPr>
      <w:r>
        <w:t>11.6</w:t>
      </w:r>
      <w:r w:rsidRPr="0010334B">
        <w:t xml:space="preserve">. </w:t>
      </w:r>
      <w:r w:rsidRPr="0010334B">
        <w:rPr>
          <w:b/>
        </w:rPr>
        <w:t>Стороны</w:t>
      </w:r>
      <w:r w:rsidRPr="0010334B">
        <w:t xml:space="preserve"> договорились принимать к работе </w:t>
      </w:r>
      <w:r>
        <w:t>электронные документы</w:t>
      </w:r>
      <w:r w:rsidRPr="0010334B">
        <w:t xml:space="preserve"> </w:t>
      </w:r>
      <w:r w:rsidRPr="00FC5D37">
        <w:rPr>
          <w:color w:val="000000"/>
        </w:rPr>
        <w:t xml:space="preserve">через электронную подсистему «личный кабинет» на сайте учреждения </w:t>
      </w:r>
      <w:hyperlink r:id="rId13" w:history="1">
        <w:r w:rsidRPr="00FC5D37">
          <w:rPr>
            <w:rStyle w:val="a4"/>
            <w:color w:val="000000"/>
            <w:lang w:val="en-US" w:eastAsia="en-US" w:bidi="en-US"/>
          </w:rPr>
          <w:t>http</w:t>
        </w:r>
        <w:r w:rsidRPr="00FC5D37">
          <w:rPr>
            <w:rStyle w:val="a4"/>
            <w:color w:val="000000"/>
            <w:lang w:eastAsia="en-US" w:bidi="en-US"/>
          </w:rPr>
          <w:t>://</w:t>
        </w:r>
        <w:r w:rsidRPr="00FC5D37">
          <w:rPr>
            <w:rStyle w:val="a4"/>
            <w:color w:val="000000"/>
            <w:lang w:val="en-US" w:eastAsia="en-US" w:bidi="en-US"/>
          </w:rPr>
          <w:t>lk</w:t>
        </w:r>
        <w:r w:rsidRPr="00FC5D37">
          <w:rPr>
            <w:rStyle w:val="a4"/>
            <w:color w:val="000000"/>
            <w:lang w:eastAsia="en-US" w:bidi="en-US"/>
          </w:rPr>
          <w:t>.</w:t>
        </w:r>
        <w:r w:rsidRPr="00FC5D37">
          <w:rPr>
            <w:rStyle w:val="a4"/>
            <w:color w:val="000000"/>
            <w:lang w:val="en-US" w:eastAsia="en-US" w:bidi="en-US"/>
          </w:rPr>
          <w:t>gosexpert</w:t>
        </w:r>
        <w:r w:rsidRPr="00FC5D37">
          <w:rPr>
            <w:rStyle w:val="a4"/>
            <w:color w:val="000000"/>
            <w:lang w:eastAsia="en-US" w:bidi="en-US"/>
          </w:rPr>
          <w:t>35.</w:t>
        </w:r>
        <w:r w:rsidRPr="00FC5D37">
          <w:rPr>
            <w:rStyle w:val="a4"/>
            <w:color w:val="000000"/>
            <w:lang w:val="en-US" w:eastAsia="en-US" w:bidi="en-US"/>
          </w:rPr>
          <w:t>ru</w:t>
        </w:r>
      </w:hyperlink>
      <w:r>
        <w:rPr>
          <w:color w:val="000000"/>
          <w:lang w:eastAsia="en-US" w:bidi="en-US"/>
        </w:rPr>
        <w:t xml:space="preserve"> </w:t>
      </w:r>
      <w:r w:rsidRPr="0010334B">
        <w:t xml:space="preserve">и считать их действительными и обязательными для </w:t>
      </w:r>
      <w:r w:rsidRPr="0010334B">
        <w:rPr>
          <w:b/>
        </w:rPr>
        <w:t>Сторон</w:t>
      </w:r>
      <w:r w:rsidRPr="0010334B">
        <w:t xml:space="preserve"> настоящего договора. </w:t>
      </w:r>
      <w:r>
        <w:t xml:space="preserve"> </w:t>
      </w:r>
    </w:p>
    <w:p w:rsidR="00F21666" w:rsidRPr="0010334B" w:rsidRDefault="00F21666" w:rsidP="00F21666">
      <w:pPr>
        <w:autoSpaceDE w:val="0"/>
        <w:autoSpaceDN w:val="0"/>
        <w:adjustRightInd w:val="0"/>
        <w:spacing w:line="276" w:lineRule="auto"/>
        <w:jc w:val="both"/>
      </w:pPr>
      <w:r>
        <w:t>11.7</w:t>
      </w:r>
      <w:r w:rsidRPr="0010334B">
        <w:t xml:space="preserve">. Настоящий Договор составлен </w:t>
      </w:r>
      <w:r>
        <w:t xml:space="preserve">в форме электронного документа </w:t>
      </w:r>
      <w:r w:rsidRPr="00FC5D37">
        <w:rPr>
          <w:color w:val="000000"/>
        </w:rPr>
        <w:t xml:space="preserve">через электронную подсистему «личный кабинет» на сайте учреждения </w:t>
      </w:r>
      <w:hyperlink r:id="rId14" w:history="1">
        <w:r w:rsidRPr="00517759">
          <w:rPr>
            <w:rStyle w:val="a4"/>
            <w:color w:val="000000"/>
            <w:lang w:val="en-US" w:eastAsia="en-US" w:bidi="en-US"/>
          </w:rPr>
          <w:t>http</w:t>
        </w:r>
        <w:r w:rsidRPr="00517759">
          <w:rPr>
            <w:rStyle w:val="a4"/>
            <w:color w:val="000000"/>
            <w:lang w:eastAsia="en-US" w:bidi="en-US"/>
          </w:rPr>
          <w:t>://</w:t>
        </w:r>
        <w:r w:rsidRPr="00517759">
          <w:rPr>
            <w:rStyle w:val="a4"/>
            <w:color w:val="000000"/>
            <w:lang w:val="en-US" w:eastAsia="en-US" w:bidi="en-US"/>
          </w:rPr>
          <w:t>lk</w:t>
        </w:r>
        <w:r w:rsidRPr="00517759">
          <w:rPr>
            <w:rStyle w:val="a4"/>
            <w:color w:val="000000"/>
            <w:lang w:eastAsia="en-US" w:bidi="en-US"/>
          </w:rPr>
          <w:t>.</w:t>
        </w:r>
        <w:r w:rsidRPr="00517759">
          <w:rPr>
            <w:rStyle w:val="a4"/>
            <w:color w:val="000000"/>
            <w:lang w:val="en-US" w:eastAsia="en-US" w:bidi="en-US"/>
          </w:rPr>
          <w:t>gosexpert</w:t>
        </w:r>
        <w:r w:rsidRPr="00517759">
          <w:rPr>
            <w:rStyle w:val="a4"/>
            <w:color w:val="000000"/>
            <w:lang w:eastAsia="en-US" w:bidi="en-US"/>
          </w:rPr>
          <w:t>35.</w:t>
        </w:r>
        <w:r w:rsidRPr="00517759">
          <w:rPr>
            <w:rStyle w:val="a4"/>
            <w:color w:val="000000"/>
            <w:lang w:val="en-US" w:eastAsia="en-US" w:bidi="en-US"/>
          </w:rPr>
          <w:t>ru</w:t>
        </w:r>
      </w:hyperlink>
      <w:r>
        <w:rPr>
          <w:color w:val="000000"/>
          <w:lang w:eastAsia="en-US" w:bidi="en-US"/>
        </w:rPr>
        <w:t xml:space="preserve"> </w:t>
      </w:r>
      <w:r>
        <w:t>и подписан усиленной квалифицированной электронной подписью.</w:t>
      </w:r>
      <w:r w:rsidRPr="00FC5D37">
        <w:rPr>
          <w:color w:val="000000"/>
          <w:sz w:val="26"/>
          <w:szCs w:val="26"/>
        </w:rPr>
        <w:t xml:space="preserve"> </w:t>
      </w:r>
      <w:r>
        <w:t xml:space="preserve"> </w:t>
      </w:r>
    </w:p>
    <w:p w:rsidR="00F21666" w:rsidRPr="0010334B" w:rsidRDefault="00F21666" w:rsidP="00F21666">
      <w:pPr>
        <w:autoSpaceDE w:val="0"/>
        <w:autoSpaceDN w:val="0"/>
        <w:adjustRightInd w:val="0"/>
        <w:ind w:left="-426"/>
        <w:jc w:val="center"/>
        <w:rPr>
          <w:b/>
        </w:rPr>
      </w:pPr>
      <w:r w:rsidRPr="0010334B">
        <w:rPr>
          <w:b/>
        </w:rPr>
        <w:t>1</w:t>
      </w:r>
      <w:r>
        <w:rPr>
          <w:b/>
          <w:lang w:val="en-US"/>
        </w:rPr>
        <w:t>2</w:t>
      </w:r>
      <w:r w:rsidRPr="0010334B">
        <w:rPr>
          <w:b/>
        </w:rPr>
        <w:t>. АДРЕСА И РЕКВИЗИТЫ СТОРОН</w:t>
      </w:r>
    </w:p>
    <w:tbl>
      <w:tblPr>
        <w:tblW w:w="10188" w:type="dxa"/>
        <w:tblInd w:w="108" w:type="dxa"/>
        <w:tblLayout w:type="fixed"/>
        <w:tblLook w:val="0000" w:firstRow="0" w:lastRow="0" w:firstColumn="0" w:lastColumn="0" w:noHBand="0" w:noVBand="0"/>
      </w:tblPr>
      <w:tblGrid>
        <w:gridCol w:w="5148"/>
        <w:gridCol w:w="5040"/>
      </w:tblGrid>
      <w:tr w:rsidR="00F21666" w:rsidRPr="0010334B" w:rsidTr="00620393">
        <w:trPr>
          <w:trHeight w:val="768"/>
        </w:trPr>
        <w:tc>
          <w:tcPr>
            <w:tcW w:w="5148" w:type="dxa"/>
          </w:tcPr>
          <w:tbl>
            <w:tblPr>
              <w:tblpPr w:leftFromText="180" w:rightFromText="180" w:vertAnchor="text" w:horzAnchor="margin" w:tblpY="-17"/>
              <w:tblOverlap w:val="never"/>
              <w:tblW w:w="9435" w:type="dxa"/>
              <w:tblLayout w:type="fixed"/>
              <w:tblLook w:val="01E0" w:firstRow="1" w:lastRow="1" w:firstColumn="1" w:lastColumn="1" w:noHBand="0" w:noVBand="0"/>
            </w:tblPr>
            <w:tblGrid>
              <w:gridCol w:w="4395"/>
              <w:gridCol w:w="5040"/>
            </w:tblGrid>
            <w:tr w:rsidR="00A75BFA" w:rsidRPr="0010334B" w:rsidTr="00A75BFA">
              <w:trPr>
                <w:trHeight w:val="80"/>
              </w:trPr>
              <w:tc>
                <w:tcPr>
                  <w:tcW w:w="4395" w:type="dxa"/>
                </w:tcPr>
                <w:p w:rsidR="00A75BFA" w:rsidRPr="0010334B" w:rsidRDefault="00A75BFA" w:rsidP="00A75BFA">
                  <w:pPr>
                    <w:autoSpaceDE w:val="0"/>
                    <w:autoSpaceDN w:val="0"/>
                    <w:adjustRightInd w:val="0"/>
                    <w:ind w:left="-426"/>
                  </w:pPr>
                </w:p>
                <w:p w:rsidR="00A75BFA" w:rsidRDefault="00A75BFA" w:rsidP="00A75BFA">
                  <w:pPr>
                    <w:autoSpaceDE w:val="0"/>
                    <w:autoSpaceDN w:val="0"/>
                    <w:adjustRightInd w:val="0"/>
                    <w:ind w:left="-426"/>
                  </w:pPr>
                  <w:r>
                    <w:t xml:space="preserve"> </w:t>
                  </w:r>
                </w:p>
                <w:p w:rsidR="00A75BFA" w:rsidRDefault="00A75BFA" w:rsidP="00A75BFA">
                  <w:pPr>
                    <w:autoSpaceDE w:val="0"/>
                    <w:autoSpaceDN w:val="0"/>
                    <w:adjustRightInd w:val="0"/>
                    <w:ind w:left="-426"/>
                  </w:pPr>
                </w:p>
                <w:p w:rsidR="00A75BFA" w:rsidRPr="0010334B" w:rsidRDefault="00A75BFA" w:rsidP="00A75BFA">
                  <w:pPr>
                    <w:autoSpaceDE w:val="0"/>
                    <w:autoSpaceDN w:val="0"/>
                    <w:adjustRightInd w:val="0"/>
                    <w:ind w:left="-426"/>
                  </w:pPr>
                  <w:r>
                    <w:t>__/   ______________</w:t>
                  </w:r>
                  <w:r w:rsidRPr="0010334B">
                    <w:t xml:space="preserve">  /                      </w:t>
                  </w:r>
                </w:p>
                <w:p w:rsidR="00A75BFA" w:rsidRPr="0010334B" w:rsidRDefault="00A75BFA" w:rsidP="00A75BFA">
                  <w:pPr>
                    <w:autoSpaceDE w:val="0"/>
                    <w:autoSpaceDN w:val="0"/>
                    <w:adjustRightInd w:val="0"/>
                    <w:ind w:left="-426"/>
                  </w:pPr>
                  <w:r>
                    <w:t>м.п   м.п.</w:t>
                  </w:r>
                </w:p>
              </w:tc>
              <w:tc>
                <w:tcPr>
                  <w:tcW w:w="5040" w:type="dxa"/>
                </w:tcPr>
                <w:p w:rsidR="00A75BFA" w:rsidRDefault="00A75BFA" w:rsidP="00A75BFA">
                  <w:pPr>
                    <w:autoSpaceDE w:val="0"/>
                    <w:autoSpaceDN w:val="0"/>
                    <w:adjustRightInd w:val="0"/>
                    <w:ind w:left="-426"/>
                    <w:rPr>
                      <w:b/>
                    </w:rPr>
                  </w:pPr>
                  <w:r w:rsidRPr="0010334B">
                    <w:rPr>
                      <w:b/>
                    </w:rPr>
                    <w:t xml:space="preserve">             </w:t>
                  </w:r>
                </w:p>
                <w:p w:rsidR="00A75BFA" w:rsidRDefault="00A75BFA" w:rsidP="00A75BFA">
                  <w:pPr>
                    <w:autoSpaceDE w:val="0"/>
                    <w:autoSpaceDN w:val="0"/>
                    <w:adjustRightInd w:val="0"/>
                    <w:ind w:left="-426"/>
                    <w:rPr>
                      <w:b/>
                    </w:rPr>
                  </w:pPr>
                </w:p>
                <w:p w:rsidR="00A75BFA" w:rsidRPr="0010334B" w:rsidRDefault="00A75BFA" w:rsidP="00A75BFA">
                  <w:pPr>
                    <w:autoSpaceDE w:val="0"/>
                    <w:autoSpaceDN w:val="0"/>
                    <w:adjustRightInd w:val="0"/>
                    <w:ind w:left="-426"/>
                  </w:pPr>
                </w:p>
                <w:p w:rsidR="00A75BFA" w:rsidRPr="0010334B" w:rsidRDefault="00A75BFA" w:rsidP="00A75BFA">
                  <w:pPr>
                    <w:autoSpaceDE w:val="0"/>
                    <w:autoSpaceDN w:val="0"/>
                    <w:adjustRightInd w:val="0"/>
                    <w:ind w:left="-426"/>
                  </w:pPr>
                  <w:r w:rsidRPr="0010334B">
                    <w:t>__________________/</w:t>
                  </w:r>
                  <w:r w:rsidRPr="0010334B">
                    <w:rPr>
                      <w:b/>
                    </w:rPr>
                    <w:t xml:space="preserve">                                  </w:t>
                  </w:r>
                </w:p>
                <w:p w:rsidR="00A75BFA" w:rsidRPr="0010334B" w:rsidRDefault="00A75BFA" w:rsidP="00A75BFA">
                  <w:pPr>
                    <w:autoSpaceDE w:val="0"/>
                    <w:autoSpaceDN w:val="0"/>
                    <w:adjustRightInd w:val="0"/>
                    <w:ind w:left="-426"/>
                  </w:pPr>
                  <w:r>
                    <w:t xml:space="preserve">       м.п</w:t>
                  </w:r>
                </w:p>
              </w:tc>
            </w:tr>
          </w:tbl>
          <w:p w:rsidR="00F21666" w:rsidRPr="0010334B" w:rsidRDefault="00F21666" w:rsidP="00620393">
            <w:pPr>
              <w:autoSpaceDE w:val="0"/>
              <w:autoSpaceDN w:val="0"/>
              <w:adjustRightInd w:val="0"/>
              <w:ind w:left="-426"/>
              <w:rPr>
                <w:b/>
              </w:rPr>
            </w:pPr>
            <w:r>
              <w:rPr>
                <w:b/>
              </w:rPr>
              <w:t xml:space="preserve"> </w:t>
            </w:r>
          </w:p>
          <w:p w:rsidR="00F21666" w:rsidRPr="0010334B" w:rsidRDefault="00F21666" w:rsidP="00620393">
            <w:pPr>
              <w:ind w:left="-426"/>
              <w:rPr>
                <w:b/>
              </w:rPr>
            </w:pPr>
          </w:p>
          <w:p w:rsidR="00F21666" w:rsidRPr="0010334B" w:rsidRDefault="00F21666" w:rsidP="00620393">
            <w:pPr>
              <w:ind w:left="-426"/>
              <w:rPr>
                <w:b/>
              </w:rPr>
            </w:pPr>
          </w:p>
          <w:p w:rsidR="00F21666" w:rsidRPr="0010334B" w:rsidRDefault="00F21666" w:rsidP="00620393">
            <w:pPr>
              <w:ind w:left="-426"/>
              <w:rPr>
                <w:b/>
              </w:rPr>
            </w:pPr>
          </w:p>
          <w:p w:rsidR="00F21666" w:rsidRPr="0010334B" w:rsidRDefault="00F21666" w:rsidP="00620393">
            <w:pPr>
              <w:ind w:left="-426"/>
              <w:rPr>
                <w:b/>
              </w:rPr>
            </w:pPr>
          </w:p>
          <w:p w:rsidR="00F21666" w:rsidRPr="0010334B" w:rsidRDefault="00F21666" w:rsidP="00620393">
            <w:pPr>
              <w:ind w:left="-426"/>
            </w:pPr>
          </w:p>
        </w:tc>
        <w:tc>
          <w:tcPr>
            <w:tcW w:w="5040" w:type="dxa"/>
          </w:tcPr>
          <w:p w:rsidR="00F21666" w:rsidRPr="0010334B" w:rsidRDefault="00F21666" w:rsidP="00620393">
            <w:pPr>
              <w:autoSpaceDE w:val="0"/>
              <w:autoSpaceDN w:val="0"/>
              <w:adjustRightInd w:val="0"/>
              <w:ind w:left="-426"/>
            </w:pPr>
            <w:r>
              <w:rPr>
                <w:b/>
              </w:rPr>
              <w:t xml:space="preserve"> </w:t>
            </w:r>
          </w:p>
          <w:p w:rsidR="00F21666" w:rsidRPr="0010334B" w:rsidRDefault="00F21666" w:rsidP="00F21666">
            <w:pPr>
              <w:autoSpaceDE w:val="0"/>
              <w:autoSpaceDN w:val="0"/>
              <w:adjustRightInd w:val="0"/>
              <w:ind w:left="-426"/>
            </w:pPr>
            <w:r w:rsidRPr="0010334B">
              <w:t xml:space="preserve">к\с </w:t>
            </w:r>
            <w:r>
              <w:t xml:space="preserve"> </w:t>
            </w:r>
          </w:p>
        </w:tc>
      </w:tr>
    </w:tbl>
    <w:bookmarkEnd w:id="7"/>
    <w:bookmarkEnd w:id="8"/>
    <w:p w:rsidR="00F21666" w:rsidRPr="00E17ADF" w:rsidRDefault="00F21666" w:rsidP="00F21666">
      <w:pPr>
        <w:pStyle w:val="1"/>
        <w:keepNext w:val="0"/>
        <w:keepLines w:val="0"/>
        <w:widowControl w:val="0"/>
        <w:numPr>
          <w:ilvl w:val="0"/>
          <w:numId w:val="0"/>
        </w:numPr>
        <w:spacing w:before="0" w:after="0" w:line="240" w:lineRule="auto"/>
        <w:jc w:val="right"/>
        <w:rPr>
          <w:b w:val="0"/>
          <w:bCs w:val="0"/>
          <w:sz w:val="22"/>
          <w:szCs w:val="22"/>
        </w:rPr>
      </w:pPr>
      <w:r w:rsidRPr="00E17ADF">
        <w:rPr>
          <w:b w:val="0"/>
          <w:bCs w:val="0"/>
          <w:sz w:val="22"/>
          <w:szCs w:val="22"/>
        </w:rPr>
        <w:t xml:space="preserve">Приложение 4 </w:t>
      </w:r>
    </w:p>
    <w:p w:rsidR="00F21666" w:rsidRPr="00E17ADF" w:rsidRDefault="00F21666" w:rsidP="00F21666">
      <w:pPr>
        <w:jc w:val="right"/>
      </w:pPr>
      <w:r w:rsidRPr="00E17ADF">
        <w:t>к Порядку</w:t>
      </w:r>
    </w:p>
    <w:p w:rsidR="00F21666" w:rsidRPr="00D867F0" w:rsidRDefault="00F21666" w:rsidP="00F21666">
      <w:pPr>
        <w:pStyle w:val="1"/>
        <w:keepNext w:val="0"/>
        <w:keepLines w:val="0"/>
        <w:widowControl w:val="0"/>
        <w:numPr>
          <w:ilvl w:val="0"/>
          <w:numId w:val="0"/>
        </w:numPr>
        <w:spacing w:before="0" w:after="0" w:line="240" w:lineRule="auto"/>
        <w:rPr>
          <w:szCs w:val="24"/>
        </w:rPr>
      </w:pPr>
      <w:r w:rsidRPr="00D867F0">
        <w:rPr>
          <w:iCs/>
          <w:szCs w:val="24"/>
        </w:rPr>
        <w:t>Акт об оказании услуг</w:t>
      </w:r>
    </w:p>
    <w:p w:rsidR="00F21666" w:rsidRPr="00D867F0" w:rsidRDefault="00F21666" w:rsidP="00F21666">
      <w:pPr>
        <w:widowControl w:val="0"/>
        <w:ind w:firstLine="482"/>
        <w:jc w:val="both"/>
        <w:rPr>
          <w:sz w:val="28"/>
          <w:szCs w:val="28"/>
        </w:rPr>
      </w:pPr>
    </w:p>
    <w:p w:rsidR="00F21666" w:rsidRPr="00D867F0" w:rsidRDefault="00F21666" w:rsidP="00F21666">
      <w:pPr>
        <w:widowControl w:val="0"/>
        <w:jc w:val="both"/>
        <w:rPr>
          <w:b/>
        </w:rPr>
      </w:pPr>
      <w:r w:rsidRPr="00D867F0">
        <w:t>г.</w:t>
      </w:r>
      <w:r w:rsidRPr="00D867F0">
        <w:rPr>
          <w:lang w:val="en-US"/>
        </w:rPr>
        <w:t> </w:t>
      </w:r>
      <w:r w:rsidRPr="00D867F0">
        <w:t>Вологда _____________</w:t>
      </w:r>
      <w:r w:rsidRPr="00D867F0">
        <w:rPr>
          <w:lang w:val="en-US"/>
        </w:rPr>
        <w:t> </w:t>
      </w:r>
      <w:r w:rsidRPr="00D867F0">
        <w:t>2022</w:t>
      </w:r>
      <w:r w:rsidRPr="00D867F0">
        <w:rPr>
          <w:lang w:val="en-US"/>
        </w:rPr>
        <w:t> </w:t>
      </w:r>
      <w:r w:rsidRPr="00D867F0">
        <w:t>г.</w:t>
      </w:r>
      <w:r w:rsidRPr="00D867F0">
        <w:br/>
      </w:r>
    </w:p>
    <w:p w:rsidR="00F21666" w:rsidRPr="00D867F0" w:rsidRDefault="00F21666" w:rsidP="00F21666">
      <w:pPr>
        <w:autoSpaceDE w:val="0"/>
        <w:autoSpaceDN w:val="0"/>
        <w:adjustRightInd w:val="0"/>
        <w:ind w:firstLine="708"/>
        <w:jc w:val="both"/>
      </w:pPr>
      <w:r>
        <w:t>____________________</w:t>
      </w:r>
      <w:r w:rsidRPr="00D867F0">
        <w:t xml:space="preserve">, далее именуемое </w:t>
      </w:r>
      <w:r>
        <w:t>«Заказчик», в лице____________ (должность, ФИО) действующего на основании________</w:t>
      </w:r>
      <w:r w:rsidRPr="00D867F0">
        <w:t xml:space="preserve"> и в соответствии с </w:t>
      </w:r>
      <w:r>
        <w:t>У</w:t>
      </w:r>
      <w:r w:rsidRPr="00D867F0">
        <w:t xml:space="preserve">ставом, с одной стороны и </w:t>
      </w:r>
      <w:r>
        <w:t>АУ ВО «Управление Госэкспертизы по Вологодской области», далее именуемое «Исполнитель», в лице_____ (должность ФИО)</w:t>
      </w:r>
      <w:r w:rsidRPr="00D867F0">
        <w:t>, действу</w:t>
      </w:r>
      <w:r>
        <w:t xml:space="preserve">ющего на основании_________ приказа (распоряжения) </w:t>
      </w:r>
      <w:r w:rsidRPr="00D867F0">
        <w:t xml:space="preserve">и в соответствии с </w:t>
      </w:r>
      <w:r>
        <w:t>У</w:t>
      </w:r>
      <w:r w:rsidRPr="00D867F0">
        <w:t>ставом, с другой с</w:t>
      </w:r>
      <w:r>
        <w:t>тороны, именуемые в дальнейшем «Стороны»</w:t>
      </w:r>
      <w:r w:rsidRPr="00D867F0">
        <w:t>, составили настоящий акт о нижеследующем:</w:t>
      </w:r>
    </w:p>
    <w:p w:rsidR="00F21666" w:rsidRPr="00D867F0" w:rsidRDefault="00F21666" w:rsidP="00F21666">
      <w:pPr>
        <w:numPr>
          <w:ilvl w:val="0"/>
          <w:numId w:val="25"/>
        </w:numPr>
        <w:autoSpaceDE w:val="0"/>
        <w:autoSpaceDN w:val="0"/>
        <w:adjustRightInd w:val="0"/>
        <w:spacing w:before="120" w:after="120"/>
        <w:contextualSpacing/>
        <w:jc w:val="both"/>
      </w:pPr>
      <w:r w:rsidRPr="00D867F0">
        <w:rPr>
          <w:iCs/>
        </w:rPr>
        <w:t>В соответствии с д</w:t>
      </w:r>
      <w:r>
        <w:rPr>
          <w:iCs/>
        </w:rPr>
        <w:t>оговором на оказание консультационных услуг от ______</w:t>
      </w:r>
      <w:r w:rsidRPr="00D867F0">
        <w:rPr>
          <w:iCs/>
        </w:rPr>
        <w:t>2022</w:t>
      </w:r>
      <w:r>
        <w:rPr>
          <w:iCs/>
        </w:rPr>
        <w:t xml:space="preserve"> г.  №</w:t>
      </w:r>
      <w:r w:rsidRPr="00D867F0">
        <w:rPr>
          <w:iCs/>
        </w:rPr>
        <w:t xml:space="preserve"> (далее - Договор) Исполнитель оказ</w:t>
      </w:r>
      <w:r>
        <w:rPr>
          <w:iCs/>
        </w:rPr>
        <w:t>ал, а Заказчик принял услугу_____</w:t>
      </w:r>
    </w:p>
    <w:p w:rsidR="00F21666" w:rsidRPr="00680EE3" w:rsidRDefault="00F21666" w:rsidP="00F21666">
      <w:pPr>
        <w:pStyle w:val="af1"/>
        <w:numPr>
          <w:ilvl w:val="0"/>
          <w:numId w:val="25"/>
        </w:numPr>
        <w:autoSpaceDE w:val="0"/>
        <w:autoSpaceDN w:val="0"/>
        <w:adjustRightInd w:val="0"/>
        <w:spacing w:before="0" w:after="0" w:line="240" w:lineRule="auto"/>
        <w:rPr>
          <w:sz w:val="24"/>
          <w:szCs w:val="24"/>
        </w:rPr>
      </w:pPr>
      <w:r w:rsidRPr="00680EE3">
        <w:rPr>
          <w:sz w:val="24"/>
          <w:szCs w:val="24"/>
        </w:rPr>
        <w:t>В соответствии с Договором Исполнитель передал, а Заказчик принял Отчет</w:t>
      </w:r>
      <w:r>
        <w:rPr>
          <w:sz w:val="24"/>
          <w:szCs w:val="24"/>
        </w:rPr>
        <w:t xml:space="preserve"> по подготовке квалифицированных разъяснений по вопросу______________________</w:t>
      </w:r>
      <w:r w:rsidRPr="00680EE3">
        <w:rPr>
          <w:sz w:val="24"/>
          <w:szCs w:val="24"/>
        </w:rPr>
        <w:t xml:space="preserve"> на ________листах. </w:t>
      </w:r>
    </w:p>
    <w:p w:rsidR="00F21666" w:rsidRPr="00D867F0" w:rsidRDefault="00F21666" w:rsidP="00F21666">
      <w:pPr>
        <w:pStyle w:val="af1"/>
        <w:numPr>
          <w:ilvl w:val="0"/>
          <w:numId w:val="25"/>
        </w:numPr>
        <w:autoSpaceDE w:val="0"/>
        <w:autoSpaceDN w:val="0"/>
        <w:adjustRightInd w:val="0"/>
        <w:spacing w:before="0" w:after="0" w:line="240" w:lineRule="auto"/>
        <w:rPr>
          <w:iCs/>
          <w:sz w:val="24"/>
          <w:szCs w:val="24"/>
        </w:rPr>
      </w:pPr>
      <w:r w:rsidRPr="00D867F0">
        <w:rPr>
          <w:iCs/>
          <w:sz w:val="24"/>
          <w:szCs w:val="24"/>
        </w:rPr>
        <w:t xml:space="preserve">Услуги оказаны в срок с </w:t>
      </w:r>
      <w:r>
        <w:rPr>
          <w:sz w:val="24"/>
          <w:szCs w:val="24"/>
        </w:rPr>
        <w:t>_ по _ _______</w:t>
      </w:r>
      <w:r w:rsidRPr="00D867F0">
        <w:rPr>
          <w:sz w:val="24"/>
          <w:szCs w:val="24"/>
        </w:rPr>
        <w:t>2022</w:t>
      </w:r>
      <w:r w:rsidRPr="00D867F0">
        <w:rPr>
          <w:iCs/>
          <w:sz w:val="24"/>
          <w:szCs w:val="24"/>
        </w:rPr>
        <w:t xml:space="preserve"> г. (включительно).</w:t>
      </w:r>
    </w:p>
    <w:p w:rsidR="00F21666" w:rsidRPr="00D867F0" w:rsidRDefault="00F21666" w:rsidP="00F21666">
      <w:pPr>
        <w:pStyle w:val="af1"/>
        <w:numPr>
          <w:ilvl w:val="0"/>
          <w:numId w:val="25"/>
        </w:numPr>
        <w:autoSpaceDE w:val="0"/>
        <w:autoSpaceDN w:val="0"/>
        <w:adjustRightInd w:val="0"/>
        <w:spacing w:before="0" w:after="0" w:line="240" w:lineRule="auto"/>
        <w:rPr>
          <w:iCs/>
          <w:sz w:val="24"/>
          <w:szCs w:val="24"/>
        </w:rPr>
      </w:pPr>
      <w:r w:rsidRPr="00D867F0">
        <w:rPr>
          <w:color w:val="000000"/>
          <w:sz w:val="24"/>
          <w:szCs w:val="24"/>
        </w:rPr>
        <w:t>У</w:t>
      </w:r>
      <w:r w:rsidRPr="00D867F0">
        <w:rPr>
          <w:iCs/>
          <w:sz w:val="24"/>
          <w:szCs w:val="24"/>
        </w:rPr>
        <w:t xml:space="preserve">слуги оказаны на сумму </w:t>
      </w:r>
      <w:r>
        <w:rPr>
          <w:sz w:val="24"/>
          <w:szCs w:val="24"/>
        </w:rPr>
        <w:t>_______</w:t>
      </w:r>
      <w:r w:rsidRPr="00D867F0">
        <w:rPr>
          <w:sz w:val="24"/>
          <w:szCs w:val="24"/>
        </w:rPr>
        <w:t xml:space="preserve"> рублей, том числе НДС 20% -</w:t>
      </w:r>
      <w:r>
        <w:rPr>
          <w:sz w:val="24"/>
          <w:szCs w:val="24"/>
        </w:rPr>
        <w:t>рублей</w:t>
      </w:r>
    </w:p>
    <w:p w:rsidR="00F21666" w:rsidRPr="00D867F0" w:rsidRDefault="00F21666" w:rsidP="00F21666">
      <w:pPr>
        <w:pStyle w:val="af1"/>
        <w:numPr>
          <w:ilvl w:val="0"/>
          <w:numId w:val="25"/>
        </w:numPr>
        <w:autoSpaceDE w:val="0"/>
        <w:autoSpaceDN w:val="0"/>
        <w:adjustRightInd w:val="0"/>
        <w:spacing w:before="0" w:after="0" w:line="240" w:lineRule="auto"/>
        <w:rPr>
          <w:iCs/>
          <w:sz w:val="24"/>
          <w:szCs w:val="24"/>
        </w:rPr>
      </w:pPr>
      <w:r w:rsidRPr="00D867F0">
        <w:rPr>
          <w:iCs/>
          <w:sz w:val="24"/>
          <w:szCs w:val="24"/>
        </w:rPr>
        <w:t>Стороны взаимных претензий не имеют.</w:t>
      </w:r>
    </w:p>
    <w:p w:rsidR="00F21666" w:rsidRPr="00D867F0" w:rsidRDefault="00F21666" w:rsidP="00F21666">
      <w:pPr>
        <w:pStyle w:val="af1"/>
        <w:widowControl w:val="0"/>
        <w:numPr>
          <w:ilvl w:val="0"/>
          <w:numId w:val="25"/>
        </w:numPr>
        <w:spacing w:before="0" w:after="0" w:line="240" w:lineRule="auto"/>
        <w:rPr>
          <w:sz w:val="24"/>
          <w:szCs w:val="24"/>
        </w:rPr>
      </w:pPr>
      <w:r w:rsidRPr="00D867F0">
        <w:rPr>
          <w:iCs/>
          <w:sz w:val="24"/>
          <w:szCs w:val="24"/>
        </w:rPr>
        <w:t xml:space="preserve">Акт составлен в </w:t>
      </w:r>
      <w:r>
        <w:rPr>
          <w:iCs/>
          <w:sz w:val="24"/>
          <w:szCs w:val="24"/>
        </w:rPr>
        <w:t>форме электронного документа и подписан Сторонами усиленной квалифицированной  электронной подписью</w:t>
      </w:r>
    </w:p>
    <w:tbl>
      <w:tblPr>
        <w:tblW w:w="5000" w:type="pct"/>
        <w:jc w:val="center"/>
        <w:tblLook w:val="04A0" w:firstRow="1" w:lastRow="0" w:firstColumn="1" w:lastColumn="0" w:noHBand="0" w:noVBand="1"/>
      </w:tblPr>
      <w:tblGrid>
        <w:gridCol w:w="5068"/>
        <w:gridCol w:w="5069"/>
      </w:tblGrid>
      <w:tr w:rsidR="00F21666" w:rsidRPr="00D867F0" w:rsidTr="00620393">
        <w:trPr>
          <w:jc w:val="center"/>
        </w:trPr>
        <w:tc>
          <w:tcPr>
            <w:tcW w:w="2500" w:type="pct"/>
            <w:shd w:val="clear" w:color="auto" w:fill="auto"/>
          </w:tcPr>
          <w:p w:rsidR="00F21666" w:rsidRPr="00D867F0" w:rsidRDefault="00F21666" w:rsidP="00620393">
            <w:pPr>
              <w:widowControl w:val="0"/>
              <w:spacing w:line="276" w:lineRule="auto"/>
              <w:rPr>
                <w:b/>
              </w:rPr>
            </w:pPr>
            <w:r w:rsidRPr="00D867F0">
              <w:rPr>
                <w:b/>
              </w:rPr>
              <w:t>Заказчик:</w:t>
            </w:r>
          </w:p>
        </w:tc>
        <w:tc>
          <w:tcPr>
            <w:tcW w:w="2500" w:type="pct"/>
            <w:shd w:val="clear" w:color="auto" w:fill="auto"/>
          </w:tcPr>
          <w:p w:rsidR="00F21666" w:rsidRPr="00D867F0" w:rsidRDefault="00F21666" w:rsidP="00620393">
            <w:pPr>
              <w:widowControl w:val="0"/>
              <w:spacing w:line="276" w:lineRule="auto"/>
              <w:rPr>
                <w:b/>
              </w:rPr>
            </w:pPr>
            <w:r w:rsidRPr="00D867F0">
              <w:rPr>
                <w:b/>
              </w:rPr>
              <w:t>Исполнитель:</w:t>
            </w:r>
          </w:p>
        </w:tc>
      </w:tr>
      <w:tr w:rsidR="00F21666" w:rsidRPr="00D867F0" w:rsidTr="00A75BFA">
        <w:trPr>
          <w:trHeight w:val="2552"/>
          <w:jc w:val="center"/>
        </w:trPr>
        <w:tc>
          <w:tcPr>
            <w:tcW w:w="2500" w:type="pct"/>
            <w:shd w:val="clear" w:color="auto" w:fill="auto"/>
          </w:tcPr>
          <w:p w:rsidR="00F21666" w:rsidRDefault="00F21666" w:rsidP="00620393">
            <w:pPr>
              <w:widowControl w:val="0"/>
              <w:spacing w:line="276" w:lineRule="auto"/>
              <w:rPr>
                <w:sz w:val="20"/>
                <w:szCs w:val="20"/>
              </w:rPr>
            </w:pPr>
            <w:r>
              <w:rPr>
                <w:sz w:val="20"/>
                <w:szCs w:val="20"/>
              </w:rPr>
              <w:t xml:space="preserve">  Наименование организации</w:t>
            </w:r>
            <w:r w:rsidRPr="00D867F0">
              <w:rPr>
                <w:sz w:val="20"/>
                <w:szCs w:val="20"/>
              </w:rPr>
              <w:t xml:space="preserve"> </w:t>
            </w:r>
          </w:p>
          <w:p w:rsidR="00F21666" w:rsidRDefault="00F21666" w:rsidP="00620393">
            <w:pPr>
              <w:widowControl w:val="0"/>
              <w:spacing w:line="276" w:lineRule="auto"/>
              <w:rPr>
                <w:sz w:val="20"/>
                <w:szCs w:val="20"/>
              </w:rPr>
            </w:pPr>
          </w:p>
          <w:p w:rsidR="00F21666" w:rsidRDefault="00F21666" w:rsidP="00620393">
            <w:pPr>
              <w:widowControl w:val="0"/>
              <w:spacing w:line="276" w:lineRule="auto"/>
              <w:rPr>
                <w:sz w:val="20"/>
                <w:szCs w:val="20"/>
              </w:rPr>
            </w:pPr>
          </w:p>
          <w:p w:rsidR="00F21666" w:rsidRPr="00D867F0" w:rsidRDefault="00F21666" w:rsidP="00620393">
            <w:pPr>
              <w:widowControl w:val="0"/>
              <w:spacing w:line="276" w:lineRule="auto"/>
              <w:rPr>
                <w:sz w:val="20"/>
                <w:szCs w:val="20"/>
              </w:rPr>
            </w:pPr>
            <w:r w:rsidRPr="00A92FA0">
              <w:rPr>
                <w:sz w:val="20"/>
                <w:szCs w:val="20"/>
              </w:rPr>
              <w:t xml:space="preserve"> </w:t>
            </w:r>
          </w:p>
          <w:p w:rsidR="00F21666" w:rsidRPr="00D867F0" w:rsidRDefault="00F21666" w:rsidP="00620393">
            <w:pPr>
              <w:widowControl w:val="0"/>
              <w:spacing w:line="276" w:lineRule="auto"/>
              <w:rPr>
                <w:sz w:val="20"/>
                <w:szCs w:val="20"/>
              </w:rPr>
            </w:pPr>
          </w:p>
          <w:p w:rsidR="00F21666" w:rsidRPr="00D867F0" w:rsidRDefault="00F21666" w:rsidP="00620393">
            <w:pPr>
              <w:widowControl w:val="0"/>
              <w:spacing w:line="276" w:lineRule="auto"/>
              <w:rPr>
                <w:sz w:val="20"/>
                <w:szCs w:val="20"/>
              </w:rPr>
            </w:pPr>
            <w:r>
              <w:rPr>
                <w:sz w:val="20"/>
                <w:szCs w:val="20"/>
              </w:rPr>
              <w:t xml:space="preserve"> Должность</w:t>
            </w:r>
          </w:p>
          <w:p w:rsidR="00F21666" w:rsidRPr="00D867F0" w:rsidRDefault="00F21666" w:rsidP="00620393">
            <w:pPr>
              <w:widowControl w:val="0"/>
              <w:autoSpaceDE w:val="0"/>
              <w:autoSpaceDN w:val="0"/>
              <w:spacing w:line="276" w:lineRule="auto"/>
              <w:rPr>
                <w:sz w:val="20"/>
                <w:szCs w:val="20"/>
              </w:rPr>
            </w:pPr>
            <w:r w:rsidRPr="00D867F0">
              <w:rPr>
                <w:sz w:val="20"/>
                <w:szCs w:val="20"/>
              </w:rPr>
              <w:t>_______________ //</w:t>
            </w:r>
            <w:r>
              <w:rPr>
                <w:sz w:val="20"/>
                <w:szCs w:val="20"/>
              </w:rPr>
              <w:t>ФИО/</w:t>
            </w:r>
          </w:p>
        </w:tc>
        <w:tc>
          <w:tcPr>
            <w:tcW w:w="2500" w:type="pct"/>
            <w:shd w:val="clear" w:color="auto" w:fill="auto"/>
          </w:tcPr>
          <w:p w:rsidR="00F21666" w:rsidRPr="00D867F0" w:rsidRDefault="00F21666" w:rsidP="00620393">
            <w:pPr>
              <w:keepNext/>
              <w:spacing w:line="276" w:lineRule="auto"/>
              <w:contextualSpacing/>
              <w:rPr>
                <w:sz w:val="20"/>
                <w:szCs w:val="20"/>
              </w:rPr>
            </w:pPr>
            <w:r w:rsidRPr="00A92FA0">
              <w:rPr>
                <w:sz w:val="20"/>
                <w:szCs w:val="20"/>
              </w:rPr>
              <w:t xml:space="preserve"> АУ ВО «Управление Госэкспертизы по Вологодской области»</w:t>
            </w:r>
          </w:p>
          <w:p w:rsidR="00F21666" w:rsidRPr="00D867F0" w:rsidRDefault="00F21666" w:rsidP="00620393">
            <w:pPr>
              <w:widowControl w:val="0"/>
              <w:spacing w:line="276" w:lineRule="auto"/>
              <w:rPr>
                <w:sz w:val="20"/>
                <w:szCs w:val="20"/>
              </w:rPr>
            </w:pPr>
            <w:r w:rsidRPr="00A92FA0">
              <w:rPr>
                <w:sz w:val="20"/>
                <w:szCs w:val="20"/>
              </w:rPr>
              <w:t xml:space="preserve"> </w:t>
            </w:r>
          </w:p>
          <w:p w:rsidR="00F21666" w:rsidRPr="00D867F0" w:rsidRDefault="00F21666" w:rsidP="00620393">
            <w:pPr>
              <w:widowControl w:val="0"/>
              <w:autoSpaceDE w:val="0"/>
              <w:autoSpaceDN w:val="0"/>
              <w:spacing w:line="276" w:lineRule="auto"/>
              <w:rPr>
                <w:sz w:val="20"/>
                <w:szCs w:val="20"/>
              </w:rPr>
            </w:pPr>
          </w:p>
          <w:p w:rsidR="00F21666" w:rsidRPr="00D867F0" w:rsidRDefault="00F21666" w:rsidP="00620393">
            <w:pPr>
              <w:widowControl w:val="0"/>
              <w:autoSpaceDE w:val="0"/>
              <w:autoSpaceDN w:val="0"/>
              <w:spacing w:line="276" w:lineRule="auto"/>
              <w:rPr>
                <w:sz w:val="20"/>
                <w:szCs w:val="20"/>
              </w:rPr>
            </w:pPr>
          </w:p>
          <w:p w:rsidR="00F21666" w:rsidRPr="00D867F0" w:rsidRDefault="00F21666" w:rsidP="00620393">
            <w:pPr>
              <w:widowControl w:val="0"/>
              <w:autoSpaceDE w:val="0"/>
              <w:autoSpaceDN w:val="0"/>
              <w:spacing w:line="276" w:lineRule="auto"/>
              <w:rPr>
                <w:sz w:val="20"/>
                <w:szCs w:val="20"/>
              </w:rPr>
            </w:pPr>
            <w:r>
              <w:rPr>
                <w:sz w:val="20"/>
                <w:szCs w:val="20"/>
              </w:rPr>
              <w:t>Должность</w:t>
            </w:r>
          </w:p>
          <w:p w:rsidR="00F21666" w:rsidRPr="00D867F0" w:rsidRDefault="00F21666" w:rsidP="00620393">
            <w:pPr>
              <w:widowControl w:val="0"/>
              <w:autoSpaceDE w:val="0"/>
              <w:autoSpaceDN w:val="0"/>
              <w:spacing w:line="276" w:lineRule="auto"/>
              <w:rPr>
                <w:b/>
                <w:sz w:val="20"/>
                <w:szCs w:val="20"/>
              </w:rPr>
            </w:pPr>
            <w:r w:rsidRPr="00D867F0">
              <w:rPr>
                <w:sz w:val="20"/>
                <w:szCs w:val="20"/>
              </w:rPr>
              <w:t>_______________ /</w:t>
            </w:r>
            <w:r>
              <w:rPr>
                <w:sz w:val="20"/>
                <w:szCs w:val="20"/>
              </w:rPr>
              <w:t>ФИО</w:t>
            </w:r>
            <w:r w:rsidRPr="00D867F0">
              <w:rPr>
                <w:sz w:val="20"/>
                <w:szCs w:val="20"/>
              </w:rPr>
              <w:t>/</w:t>
            </w:r>
          </w:p>
        </w:tc>
      </w:tr>
    </w:tbl>
    <w:p w:rsidR="00F21666" w:rsidRPr="00796FAA" w:rsidRDefault="00F21666" w:rsidP="002C0FC4">
      <w:pPr>
        <w:autoSpaceDE w:val="0"/>
        <w:autoSpaceDN w:val="0"/>
        <w:adjustRightInd w:val="0"/>
        <w:spacing w:line="276" w:lineRule="auto"/>
        <w:ind w:firstLine="540"/>
        <w:jc w:val="right"/>
        <w:rPr>
          <w:color w:val="000000"/>
          <w:sz w:val="28"/>
          <w:szCs w:val="28"/>
        </w:rPr>
        <w:sectPr w:rsidR="00F21666" w:rsidRPr="00796FAA" w:rsidSect="00BC1D8F">
          <w:pgSz w:w="11906" w:h="16838"/>
          <w:pgMar w:top="993" w:right="851" w:bottom="993" w:left="1134" w:header="709" w:footer="709" w:gutter="0"/>
          <w:cols w:space="708"/>
          <w:docGrid w:linePitch="360"/>
        </w:sectPr>
      </w:pPr>
    </w:p>
    <w:p w:rsidR="00A75BFA" w:rsidRPr="00515094" w:rsidRDefault="00A75BFA" w:rsidP="00A75BFA">
      <w:pPr>
        <w:autoSpaceDE w:val="0"/>
        <w:autoSpaceDN w:val="0"/>
        <w:adjustRightInd w:val="0"/>
        <w:jc w:val="right"/>
        <w:rPr>
          <w:color w:val="000000"/>
          <w:sz w:val="26"/>
          <w:szCs w:val="26"/>
        </w:rPr>
      </w:pPr>
      <w:r w:rsidRPr="00515094">
        <w:rPr>
          <w:color w:val="000000"/>
          <w:sz w:val="26"/>
          <w:szCs w:val="26"/>
        </w:rPr>
        <w:t>Утвержден</w:t>
      </w:r>
    </w:p>
    <w:p w:rsidR="00A75BFA" w:rsidRPr="00515094" w:rsidRDefault="00A75BFA" w:rsidP="00A75BFA">
      <w:pPr>
        <w:autoSpaceDE w:val="0"/>
        <w:autoSpaceDN w:val="0"/>
        <w:adjustRightInd w:val="0"/>
        <w:jc w:val="right"/>
        <w:rPr>
          <w:color w:val="000000"/>
          <w:sz w:val="26"/>
          <w:szCs w:val="26"/>
        </w:rPr>
      </w:pPr>
      <w:r w:rsidRPr="00515094">
        <w:rPr>
          <w:color w:val="000000"/>
          <w:sz w:val="26"/>
          <w:szCs w:val="26"/>
        </w:rPr>
        <w:t>приказом</w:t>
      </w:r>
    </w:p>
    <w:p w:rsidR="00A75BFA" w:rsidRPr="00515094" w:rsidRDefault="00A75BFA" w:rsidP="00A75BFA">
      <w:pPr>
        <w:autoSpaceDE w:val="0"/>
        <w:autoSpaceDN w:val="0"/>
        <w:adjustRightInd w:val="0"/>
        <w:jc w:val="right"/>
        <w:rPr>
          <w:color w:val="000000"/>
          <w:sz w:val="26"/>
          <w:szCs w:val="26"/>
        </w:rPr>
      </w:pPr>
      <w:r w:rsidRPr="00515094">
        <w:rPr>
          <w:color w:val="000000"/>
          <w:sz w:val="26"/>
          <w:szCs w:val="26"/>
        </w:rPr>
        <w:t xml:space="preserve">АУ ВО «Управление Госэкспертизы </w:t>
      </w:r>
    </w:p>
    <w:p w:rsidR="00A75BFA" w:rsidRPr="00515094" w:rsidRDefault="00A75BFA" w:rsidP="00A75BFA">
      <w:pPr>
        <w:autoSpaceDE w:val="0"/>
        <w:autoSpaceDN w:val="0"/>
        <w:adjustRightInd w:val="0"/>
        <w:jc w:val="right"/>
        <w:rPr>
          <w:color w:val="000000"/>
          <w:sz w:val="26"/>
          <w:szCs w:val="26"/>
        </w:rPr>
      </w:pPr>
      <w:r w:rsidRPr="00515094">
        <w:rPr>
          <w:color w:val="000000"/>
          <w:sz w:val="26"/>
          <w:szCs w:val="26"/>
        </w:rPr>
        <w:t xml:space="preserve">                                                                                                 по Вологодской области»</w:t>
      </w:r>
    </w:p>
    <w:p w:rsidR="00A75BFA" w:rsidRPr="00515094" w:rsidRDefault="00A75BFA" w:rsidP="00A75BFA">
      <w:pPr>
        <w:autoSpaceDE w:val="0"/>
        <w:autoSpaceDN w:val="0"/>
        <w:adjustRightInd w:val="0"/>
        <w:jc w:val="right"/>
        <w:rPr>
          <w:color w:val="000000"/>
          <w:sz w:val="26"/>
          <w:szCs w:val="26"/>
        </w:rPr>
      </w:pPr>
      <w:r>
        <w:rPr>
          <w:color w:val="000000"/>
          <w:sz w:val="26"/>
          <w:szCs w:val="26"/>
        </w:rPr>
        <w:t>от 28 октября 2022 №01-02/84</w:t>
      </w:r>
      <w:r w:rsidRPr="00515094">
        <w:rPr>
          <w:color w:val="000000"/>
          <w:sz w:val="26"/>
          <w:szCs w:val="26"/>
        </w:rPr>
        <w:t xml:space="preserve"> </w:t>
      </w:r>
    </w:p>
    <w:p w:rsidR="00A75BFA" w:rsidRPr="00515094" w:rsidRDefault="00A75BFA" w:rsidP="00A75BFA">
      <w:pPr>
        <w:autoSpaceDE w:val="0"/>
        <w:autoSpaceDN w:val="0"/>
        <w:adjustRightInd w:val="0"/>
        <w:jc w:val="right"/>
        <w:rPr>
          <w:color w:val="000000"/>
          <w:sz w:val="26"/>
          <w:szCs w:val="26"/>
        </w:rPr>
      </w:pPr>
      <w:r>
        <w:rPr>
          <w:color w:val="000000"/>
          <w:sz w:val="26"/>
          <w:szCs w:val="26"/>
        </w:rPr>
        <w:t>(приложение 2</w:t>
      </w:r>
      <w:r w:rsidRPr="00515094">
        <w:rPr>
          <w:color w:val="000000"/>
          <w:sz w:val="26"/>
          <w:szCs w:val="26"/>
        </w:rPr>
        <w:t>)</w:t>
      </w:r>
    </w:p>
    <w:p w:rsidR="00A75BFA" w:rsidRPr="00515094" w:rsidRDefault="00A75BFA" w:rsidP="00A75BFA">
      <w:pPr>
        <w:autoSpaceDE w:val="0"/>
        <w:autoSpaceDN w:val="0"/>
        <w:adjustRightInd w:val="0"/>
        <w:jc w:val="right"/>
        <w:rPr>
          <w:color w:val="000000"/>
          <w:sz w:val="26"/>
          <w:szCs w:val="26"/>
        </w:rPr>
      </w:pPr>
    </w:p>
    <w:p w:rsidR="00A75BFA" w:rsidRPr="00515094" w:rsidRDefault="00A75BFA" w:rsidP="00A75BFA">
      <w:pPr>
        <w:autoSpaceDE w:val="0"/>
        <w:autoSpaceDN w:val="0"/>
        <w:adjustRightInd w:val="0"/>
        <w:spacing w:line="276" w:lineRule="auto"/>
        <w:jc w:val="center"/>
        <w:rPr>
          <w:b/>
          <w:color w:val="000000"/>
          <w:sz w:val="26"/>
          <w:szCs w:val="26"/>
        </w:rPr>
      </w:pPr>
      <w:r w:rsidRPr="00515094">
        <w:rPr>
          <w:b/>
          <w:color w:val="000000"/>
          <w:sz w:val="26"/>
          <w:szCs w:val="26"/>
        </w:rPr>
        <w:t xml:space="preserve">Порядок </w:t>
      </w:r>
    </w:p>
    <w:p w:rsidR="00A75BFA" w:rsidRPr="00515094" w:rsidRDefault="00A75BFA" w:rsidP="00A75BFA">
      <w:pPr>
        <w:pStyle w:val="32"/>
        <w:shd w:val="clear" w:color="auto" w:fill="auto"/>
        <w:spacing w:before="0"/>
        <w:ind w:left="20"/>
        <w:rPr>
          <w:sz w:val="26"/>
          <w:szCs w:val="26"/>
        </w:rPr>
      </w:pPr>
      <w:r>
        <w:rPr>
          <w:color w:val="000000"/>
          <w:sz w:val="26"/>
          <w:szCs w:val="26"/>
        </w:rPr>
        <w:t>ведения реестра выданных О</w:t>
      </w:r>
      <w:r w:rsidRPr="00515094">
        <w:rPr>
          <w:color w:val="000000"/>
          <w:sz w:val="26"/>
          <w:szCs w:val="26"/>
        </w:rPr>
        <w:t>тчетов</w:t>
      </w:r>
      <w:r w:rsidRPr="00515094">
        <w:rPr>
          <w:sz w:val="26"/>
          <w:szCs w:val="26"/>
        </w:rPr>
        <w:t xml:space="preserve"> по вопросам в области архитектурно-строительного проектирования, выполнения инженерных изысканий и сметного нормирования</w:t>
      </w:r>
    </w:p>
    <w:p w:rsidR="00A75BFA" w:rsidRPr="00515094" w:rsidRDefault="00A75BFA" w:rsidP="00A75BFA">
      <w:pPr>
        <w:autoSpaceDE w:val="0"/>
        <w:autoSpaceDN w:val="0"/>
        <w:adjustRightInd w:val="0"/>
        <w:spacing w:line="276" w:lineRule="auto"/>
        <w:jc w:val="center"/>
        <w:rPr>
          <w:color w:val="000000"/>
          <w:sz w:val="26"/>
          <w:szCs w:val="26"/>
        </w:rPr>
      </w:pPr>
    </w:p>
    <w:p w:rsidR="00A75BFA" w:rsidRPr="00515094" w:rsidRDefault="00A75BFA" w:rsidP="00A75BFA">
      <w:pPr>
        <w:autoSpaceDE w:val="0"/>
        <w:autoSpaceDN w:val="0"/>
        <w:adjustRightInd w:val="0"/>
        <w:spacing w:line="276" w:lineRule="auto"/>
        <w:jc w:val="center"/>
        <w:rPr>
          <w:color w:val="000000"/>
          <w:sz w:val="26"/>
          <w:szCs w:val="26"/>
        </w:rPr>
      </w:pPr>
      <w:r w:rsidRPr="00515094">
        <w:rPr>
          <w:color w:val="000000"/>
          <w:sz w:val="26"/>
          <w:szCs w:val="26"/>
        </w:rPr>
        <w:t>(далее-Порядок)</w:t>
      </w:r>
    </w:p>
    <w:p w:rsidR="00A75BFA" w:rsidRPr="00515094" w:rsidRDefault="00A75BFA" w:rsidP="00A75BFA">
      <w:pPr>
        <w:autoSpaceDE w:val="0"/>
        <w:autoSpaceDN w:val="0"/>
        <w:adjustRightInd w:val="0"/>
        <w:ind w:firstLine="540"/>
        <w:jc w:val="both"/>
        <w:rPr>
          <w:color w:val="000000"/>
          <w:sz w:val="26"/>
          <w:szCs w:val="26"/>
        </w:rPr>
      </w:pPr>
    </w:p>
    <w:p w:rsidR="00A75BFA" w:rsidRPr="00515094" w:rsidRDefault="00A75BFA" w:rsidP="00A75BFA">
      <w:pPr>
        <w:autoSpaceDE w:val="0"/>
        <w:autoSpaceDN w:val="0"/>
        <w:adjustRightInd w:val="0"/>
        <w:ind w:firstLine="540"/>
        <w:jc w:val="both"/>
        <w:rPr>
          <w:color w:val="000000"/>
          <w:sz w:val="26"/>
          <w:szCs w:val="26"/>
        </w:rPr>
      </w:pP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1. Настоящий Порядок устанавливает:</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а) правила веден</w:t>
      </w:r>
      <w:r>
        <w:rPr>
          <w:color w:val="000000"/>
          <w:sz w:val="26"/>
          <w:szCs w:val="26"/>
        </w:rPr>
        <w:t xml:space="preserve">ия реестра Отчетов Учреждением </w:t>
      </w:r>
      <w:r w:rsidRPr="00515094">
        <w:rPr>
          <w:color w:val="000000"/>
          <w:sz w:val="26"/>
          <w:szCs w:val="26"/>
        </w:rPr>
        <w:t>(далее - Реестр);</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б) правила предоставления содержащейся в Реестре информации заинтересованным лицам по объектам, указанным в заявлении.</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2. Реестр ведется на русском языке в электронном виде.</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3. Реестр состоит из отдельных записей, каждая из которых относится к отдельному Отчету. Каждая запись в реестре должна содержать следующие разделы:</w:t>
      </w:r>
    </w:p>
    <w:p w:rsidR="00A75BFA" w:rsidRPr="00515094" w:rsidRDefault="00A75BFA" w:rsidP="00A75BFA">
      <w:pPr>
        <w:autoSpaceDE w:val="0"/>
        <w:autoSpaceDN w:val="0"/>
        <w:adjustRightInd w:val="0"/>
        <w:spacing w:line="276" w:lineRule="auto"/>
        <w:jc w:val="both"/>
        <w:rPr>
          <w:color w:val="000000"/>
          <w:sz w:val="26"/>
          <w:szCs w:val="26"/>
        </w:rPr>
      </w:pPr>
      <w:r w:rsidRPr="00515094">
        <w:rPr>
          <w:color w:val="000000"/>
          <w:sz w:val="26"/>
          <w:szCs w:val="26"/>
        </w:rPr>
        <w:t xml:space="preserve">          № п/п.</w:t>
      </w:r>
    </w:p>
    <w:p w:rsidR="00A75BFA" w:rsidRPr="00515094" w:rsidRDefault="00A75BFA" w:rsidP="00A75BFA">
      <w:pPr>
        <w:autoSpaceDE w:val="0"/>
        <w:autoSpaceDN w:val="0"/>
        <w:adjustRightInd w:val="0"/>
        <w:spacing w:line="276" w:lineRule="auto"/>
        <w:jc w:val="both"/>
        <w:rPr>
          <w:color w:val="000000"/>
          <w:sz w:val="26"/>
          <w:szCs w:val="26"/>
        </w:rPr>
      </w:pPr>
      <w:r w:rsidRPr="00515094">
        <w:rPr>
          <w:color w:val="000000"/>
          <w:sz w:val="26"/>
          <w:szCs w:val="26"/>
        </w:rPr>
        <w:tab/>
        <w:t>Наименование объекта.</w:t>
      </w:r>
    </w:p>
    <w:p w:rsidR="00A75BFA" w:rsidRPr="00515094" w:rsidRDefault="00A75BFA" w:rsidP="00A75BFA">
      <w:pPr>
        <w:autoSpaceDE w:val="0"/>
        <w:autoSpaceDN w:val="0"/>
        <w:adjustRightInd w:val="0"/>
        <w:spacing w:line="276" w:lineRule="auto"/>
        <w:jc w:val="both"/>
        <w:rPr>
          <w:color w:val="000000"/>
          <w:sz w:val="26"/>
          <w:szCs w:val="26"/>
        </w:rPr>
      </w:pPr>
      <w:r w:rsidRPr="00515094">
        <w:rPr>
          <w:color w:val="000000"/>
          <w:sz w:val="26"/>
          <w:szCs w:val="26"/>
        </w:rPr>
        <w:tab/>
        <w:t>Адрес объекта.</w:t>
      </w:r>
      <w:r w:rsidRPr="00515094">
        <w:rPr>
          <w:color w:val="000000"/>
          <w:sz w:val="26"/>
          <w:szCs w:val="26"/>
        </w:rPr>
        <w:tab/>
      </w:r>
      <w:r>
        <w:rPr>
          <w:color w:val="000000"/>
          <w:sz w:val="26"/>
          <w:szCs w:val="26"/>
        </w:rPr>
        <w:t xml:space="preserve"> </w:t>
      </w:r>
    </w:p>
    <w:p w:rsidR="00A75BFA" w:rsidRPr="00515094" w:rsidRDefault="00A75BFA" w:rsidP="00A75BFA">
      <w:pPr>
        <w:pStyle w:val="32"/>
        <w:shd w:val="clear" w:color="auto" w:fill="auto"/>
        <w:spacing w:before="0" w:line="276" w:lineRule="auto"/>
        <w:ind w:firstLine="708"/>
        <w:jc w:val="both"/>
        <w:rPr>
          <w:color w:val="000000"/>
          <w:sz w:val="26"/>
          <w:szCs w:val="26"/>
        </w:rPr>
      </w:pPr>
      <w:r w:rsidRPr="00D11D95">
        <w:rPr>
          <w:b w:val="0"/>
          <w:sz w:val="26"/>
          <w:szCs w:val="26"/>
        </w:rPr>
        <w:t>Наименование организации (</w:t>
      </w:r>
      <w:r>
        <w:rPr>
          <w:b w:val="0"/>
          <w:sz w:val="26"/>
          <w:szCs w:val="26"/>
        </w:rPr>
        <w:t>лица действующего от имени орган</w:t>
      </w:r>
      <w:r w:rsidRPr="00D11D95">
        <w:rPr>
          <w:b w:val="0"/>
          <w:sz w:val="26"/>
          <w:szCs w:val="26"/>
        </w:rPr>
        <w:t xml:space="preserve">изации на основании доверенности либо иного документа) </w:t>
      </w:r>
      <w:r>
        <w:rPr>
          <w:b w:val="0"/>
          <w:sz w:val="26"/>
          <w:szCs w:val="26"/>
        </w:rPr>
        <w:t>обратившейся за оказанием консультационной услуги</w:t>
      </w:r>
    </w:p>
    <w:p w:rsidR="00A75BFA" w:rsidRPr="00515094" w:rsidRDefault="00A75BFA" w:rsidP="00A75BFA">
      <w:pPr>
        <w:autoSpaceDE w:val="0"/>
        <w:autoSpaceDN w:val="0"/>
        <w:adjustRightInd w:val="0"/>
        <w:spacing w:line="276" w:lineRule="auto"/>
        <w:jc w:val="both"/>
        <w:rPr>
          <w:color w:val="000000"/>
          <w:sz w:val="26"/>
          <w:szCs w:val="26"/>
        </w:rPr>
      </w:pPr>
      <w:r w:rsidRPr="00515094">
        <w:rPr>
          <w:color w:val="000000"/>
          <w:sz w:val="26"/>
          <w:szCs w:val="26"/>
        </w:rPr>
        <w:tab/>
      </w:r>
      <w:r>
        <w:rPr>
          <w:color w:val="000000"/>
          <w:sz w:val="26"/>
          <w:szCs w:val="26"/>
        </w:rPr>
        <w:t>Номер Отчета, дата.</w:t>
      </w:r>
      <w:r w:rsidRPr="00515094">
        <w:rPr>
          <w:color w:val="000000"/>
          <w:sz w:val="26"/>
          <w:szCs w:val="26"/>
        </w:rPr>
        <w:tab/>
      </w:r>
      <w:r>
        <w:rPr>
          <w:color w:val="000000"/>
          <w:sz w:val="26"/>
          <w:szCs w:val="26"/>
        </w:rPr>
        <w:t xml:space="preserve"> </w:t>
      </w:r>
    </w:p>
    <w:p w:rsidR="00A75BFA" w:rsidRPr="00515094" w:rsidRDefault="00A75BFA" w:rsidP="00A75BFA">
      <w:pPr>
        <w:autoSpaceDE w:val="0"/>
        <w:autoSpaceDN w:val="0"/>
        <w:adjustRightInd w:val="0"/>
        <w:spacing w:line="276" w:lineRule="auto"/>
        <w:jc w:val="both"/>
        <w:rPr>
          <w:color w:val="000000"/>
          <w:sz w:val="26"/>
          <w:szCs w:val="26"/>
        </w:rPr>
      </w:pPr>
      <w:r w:rsidRPr="00515094">
        <w:rPr>
          <w:color w:val="000000"/>
          <w:sz w:val="26"/>
          <w:szCs w:val="26"/>
        </w:rPr>
        <w:tab/>
        <w:t>Для заполнения разделов Реестра используется информация, размещенная в АС «Госэкспертиза».</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4. Сведения об Отчете внос</w:t>
      </w:r>
      <w:r>
        <w:rPr>
          <w:color w:val="000000"/>
          <w:sz w:val="26"/>
          <w:szCs w:val="26"/>
        </w:rPr>
        <w:t>ятся в Реестр в течение 5 рабочих дней со дня завершения услуги</w:t>
      </w:r>
      <w:r w:rsidRPr="00515094">
        <w:rPr>
          <w:color w:val="000000"/>
          <w:sz w:val="26"/>
          <w:szCs w:val="26"/>
        </w:rPr>
        <w:t xml:space="preserve">. </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5. Удаление или редактирование внесенных в Реестр сведений не допускается, за исключением редактирования записей в случ</w:t>
      </w:r>
      <w:r>
        <w:rPr>
          <w:color w:val="000000"/>
          <w:sz w:val="26"/>
          <w:szCs w:val="26"/>
        </w:rPr>
        <w:t>ае обнаружения в них текстовых</w:t>
      </w:r>
      <w:r w:rsidRPr="00515094">
        <w:rPr>
          <w:color w:val="000000"/>
          <w:sz w:val="26"/>
          <w:szCs w:val="26"/>
        </w:rPr>
        <w:t xml:space="preserve"> ошибок (описка, опечатка, грамматическая или арифметическая ошибка).</w:t>
      </w:r>
      <w:r>
        <w:rPr>
          <w:color w:val="000000"/>
          <w:sz w:val="26"/>
          <w:szCs w:val="26"/>
        </w:rPr>
        <w:t xml:space="preserve">  </w:t>
      </w:r>
    </w:p>
    <w:p w:rsidR="00A75BFA" w:rsidRPr="00515094" w:rsidRDefault="00A75BFA" w:rsidP="00A75BFA">
      <w:pPr>
        <w:autoSpaceDE w:val="0"/>
        <w:autoSpaceDN w:val="0"/>
        <w:adjustRightInd w:val="0"/>
        <w:spacing w:line="276" w:lineRule="auto"/>
        <w:ind w:firstLine="540"/>
        <w:jc w:val="both"/>
        <w:rPr>
          <w:color w:val="000000"/>
          <w:sz w:val="26"/>
          <w:szCs w:val="26"/>
        </w:rPr>
      </w:pPr>
      <w:r>
        <w:rPr>
          <w:color w:val="000000"/>
          <w:sz w:val="26"/>
          <w:szCs w:val="26"/>
        </w:rPr>
        <w:t>6</w:t>
      </w:r>
      <w:r w:rsidRPr="00515094">
        <w:rPr>
          <w:color w:val="000000"/>
          <w:sz w:val="26"/>
          <w:szCs w:val="26"/>
        </w:rPr>
        <w:t>. Учреждение при ведении Реестра должно обеспечивать:</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 xml:space="preserve">а) внесение сведений в Реестр; </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б) представление</w:t>
      </w:r>
      <w:r>
        <w:rPr>
          <w:color w:val="000000"/>
          <w:sz w:val="26"/>
          <w:szCs w:val="26"/>
        </w:rPr>
        <w:t xml:space="preserve"> заявителю, а также органам и организациям в порядке</w:t>
      </w:r>
      <w:r w:rsidR="0073393E">
        <w:rPr>
          <w:color w:val="000000"/>
          <w:sz w:val="26"/>
          <w:szCs w:val="26"/>
        </w:rPr>
        <w:t>,</w:t>
      </w:r>
      <w:r>
        <w:rPr>
          <w:color w:val="000000"/>
          <w:sz w:val="26"/>
          <w:szCs w:val="26"/>
        </w:rPr>
        <w:t xml:space="preserve"> предусмотренном законодательством Российской Федерации</w:t>
      </w:r>
      <w:r w:rsidR="0073393E">
        <w:rPr>
          <w:color w:val="000000"/>
          <w:sz w:val="26"/>
          <w:szCs w:val="26"/>
        </w:rPr>
        <w:t>,</w:t>
      </w:r>
      <w:r>
        <w:rPr>
          <w:color w:val="000000"/>
          <w:sz w:val="26"/>
          <w:szCs w:val="26"/>
        </w:rPr>
        <w:t xml:space="preserve"> </w:t>
      </w:r>
      <w:r w:rsidRPr="00515094">
        <w:rPr>
          <w:color w:val="000000"/>
          <w:sz w:val="26"/>
          <w:szCs w:val="26"/>
        </w:rPr>
        <w:t>по их запросам выписок из Реестра, разъяснений о порядке предоставления информации, содержащейся в Реестре;</w:t>
      </w:r>
    </w:p>
    <w:p w:rsidR="00A75BFA" w:rsidRPr="00515094" w:rsidRDefault="00A75BFA" w:rsidP="00A75BFA">
      <w:pPr>
        <w:autoSpaceDE w:val="0"/>
        <w:autoSpaceDN w:val="0"/>
        <w:adjustRightInd w:val="0"/>
        <w:spacing w:line="276" w:lineRule="auto"/>
        <w:ind w:firstLine="540"/>
        <w:jc w:val="both"/>
        <w:rPr>
          <w:color w:val="000000"/>
          <w:sz w:val="26"/>
          <w:szCs w:val="26"/>
        </w:rPr>
      </w:pPr>
      <w:r w:rsidRPr="00515094">
        <w:rPr>
          <w:color w:val="000000"/>
          <w:sz w:val="26"/>
          <w:szCs w:val="26"/>
        </w:rPr>
        <w:t>в) сохранность, достоверность, целостность информации, содержащейся в Реестре, а также защиту информации, содержащейся в Реестре, от несанкционированного доступа.</w:t>
      </w:r>
    </w:p>
    <w:p w:rsidR="00A75BFA" w:rsidRDefault="00A75BFA" w:rsidP="002C0FC4">
      <w:pPr>
        <w:autoSpaceDE w:val="0"/>
        <w:autoSpaceDN w:val="0"/>
        <w:adjustRightInd w:val="0"/>
        <w:jc w:val="right"/>
        <w:rPr>
          <w:bCs/>
          <w:color w:val="000000"/>
          <w:sz w:val="28"/>
          <w:szCs w:val="28"/>
        </w:rPr>
      </w:pPr>
    </w:p>
    <w:p w:rsidR="00A75BFA" w:rsidRDefault="00A75BFA" w:rsidP="002C0FC4">
      <w:pPr>
        <w:autoSpaceDE w:val="0"/>
        <w:autoSpaceDN w:val="0"/>
        <w:adjustRightInd w:val="0"/>
        <w:jc w:val="right"/>
        <w:rPr>
          <w:bCs/>
          <w:color w:val="000000"/>
          <w:sz w:val="28"/>
          <w:szCs w:val="28"/>
        </w:rPr>
      </w:pPr>
    </w:p>
    <w:p w:rsidR="00A75BFA" w:rsidRDefault="00A75BFA" w:rsidP="002C0FC4">
      <w:pPr>
        <w:autoSpaceDE w:val="0"/>
        <w:autoSpaceDN w:val="0"/>
        <w:adjustRightInd w:val="0"/>
        <w:jc w:val="right"/>
        <w:rPr>
          <w:bCs/>
          <w:color w:val="000000"/>
          <w:sz w:val="28"/>
          <w:szCs w:val="28"/>
        </w:rPr>
      </w:pPr>
    </w:p>
    <w:p w:rsidR="002C0FC4" w:rsidRPr="00515094" w:rsidRDefault="002C0FC4" w:rsidP="002C0FC4">
      <w:pPr>
        <w:autoSpaceDE w:val="0"/>
        <w:autoSpaceDN w:val="0"/>
        <w:adjustRightInd w:val="0"/>
        <w:jc w:val="right"/>
        <w:rPr>
          <w:color w:val="000000"/>
          <w:sz w:val="26"/>
          <w:szCs w:val="26"/>
        </w:rPr>
      </w:pPr>
      <w:r w:rsidRPr="00796FAA">
        <w:rPr>
          <w:bCs/>
          <w:color w:val="000000"/>
          <w:sz w:val="28"/>
          <w:szCs w:val="28"/>
        </w:rPr>
        <w:t xml:space="preserve"> </w:t>
      </w:r>
      <w:r w:rsidRPr="00515094">
        <w:rPr>
          <w:color w:val="000000"/>
          <w:sz w:val="26"/>
          <w:szCs w:val="26"/>
        </w:rPr>
        <w:t>Утвержден</w:t>
      </w:r>
      <w:r w:rsidR="00F20646">
        <w:rPr>
          <w:color w:val="000000"/>
          <w:sz w:val="26"/>
          <w:szCs w:val="26"/>
        </w:rPr>
        <w:t>а</w:t>
      </w:r>
    </w:p>
    <w:p w:rsidR="002C0FC4" w:rsidRPr="00515094" w:rsidRDefault="002C0FC4" w:rsidP="002C0FC4">
      <w:pPr>
        <w:pStyle w:val="af"/>
        <w:jc w:val="right"/>
        <w:rPr>
          <w:color w:val="000000"/>
          <w:sz w:val="26"/>
          <w:szCs w:val="26"/>
        </w:rPr>
      </w:pPr>
      <w:r w:rsidRPr="00515094">
        <w:rPr>
          <w:color w:val="000000"/>
          <w:sz w:val="26"/>
          <w:szCs w:val="26"/>
        </w:rPr>
        <w:t>приказом</w:t>
      </w:r>
    </w:p>
    <w:p w:rsidR="002C0FC4" w:rsidRPr="00515094" w:rsidRDefault="002C0FC4" w:rsidP="002C0FC4">
      <w:pPr>
        <w:pStyle w:val="af"/>
        <w:jc w:val="right"/>
        <w:rPr>
          <w:color w:val="000000"/>
          <w:sz w:val="26"/>
          <w:szCs w:val="26"/>
        </w:rPr>
      </w:pPr>
      <w:r w:rsidRPr="00515094">
        <w:rPr>
          <w:color w:val="000000"/>
          <w:sz w:val="26"/>
          <w:szCs w:val="26"/>
        </w:rPr>
        <w:t>АУ ВО «Управление Госэкспертизы</w:t>
      </w:r>
    </w:p>
    <w:p w:rsidR="002C0FC4" w:rsidRPr="00515094" w:rsidRDefault="002C0FC4" w:rsidP="002C0FC4">
      <w:pPr>
        <w:pStyle w:val="af"/>
        <w:jc w:val="right"/>
        <w:rPr>
          <w:color w:val="000000"/>
          <w:sz w:val="26"/>
          <w:szCs w:val="26"/>
        </w:rPr>
      </w:pPr>
      <w:r w:rsidRPr="00515094">
        <w:rPr>
          <w:color w:val="000000"/>
          <w:sz w:val="26"/>
          <w:szCs w:val="26"/>
        </w:rPr>
        <w:t xml:space="preserve"> по Вологодской области»</w:t>
      </w:r>
    </w:p>
    <w:p w:rsidR="002C0FC4" w:rsidRPr="00515094" w:rsidRDefault="007813D5" w:rsidP="002C0FC4">
      <w:pPr>
        <w:pStyle w:val="af"/>
        <w:jc w:val="right"/>
        <w:rPr>
          <w:color w:val="000000"/>
          <w:sz w:val="26"/>
          <w:szCs w:val="26"/>
        </w:rPr>
      </w:pPr>
      <w:r>
        <w:rPr>
          <w:color w:val="000000"/>
          <w:sz w:val="26"/>
          <w:szCs w:val="26"/>
        </w:rPr>
        <w:t>от 28 октября 2022 №01-02/84</w:t>
      </w:r>
      <w:r w:rsidR="002C0FC4" w:rsidRPr="00515094">
        <w:rPr>
          <w:color w:val="000000"/>
          <w:sz w:val="26"/>
          <w:szCs w:val="26"/>
        </w:rPr>
        <w:t xml:space="preserve"> </w:t>
      </w:r>
    </w:p>
    <w:p w:rsidR="002C0FC4" w:rsidRPr="00515094" w:rsidRDefault="002C0FC4" w:rsidP="002C0FC4">
      <w:pPr>
        <w:pStyle w:val="af"/>
        <w:jc w:val="right"/>
        <w:rPr>
          <w:color w:val="000000"/>
          <w:sz w:val="26"/>
          <w:szCs w:val="26"/>
        </w:rPr>
      </w:pPr>
      <w:r w:rsidRPr="00515094">
        <w:rPr>
          <w:color w:val="000000"/>
          <w:sz w:val="26"/>
          <w:szCs w:val="26"/>
        </w:rPr>
        <w:t>(приложение</w:t>
      </w:r>
      <w:r>
        <w:rPr>
          <w:color w:val="000000"/>
          <w:sz w:val="26"/>
          <w:szCs w:val="26"/>
        </w:rPr>
        <w:t xml:space="preserve"> 3)</w:t>
      </w:r>
    </w:p>
    <w:p w:rsidR="002C0FC4" w:rsidRPr="00515094" w:rsidRDefault="002C0FC4" w:rsidP="002C0FC4">
      <w:pPr>
        <w:pStyle w:val="af"/>
        <w:jc w:val="right"/>
        <w:rPr>
          <w:color w:val="000000"/>
          <w:sz w:val="26"/>
          <w:szCs w:val="26"/>
        </w:rPr>
      </w:pPr>
    </w:p>
    <w:p w:rsidR="002C0FC4" w:rsidRDefault="002C0FC4" w:rsidP="002C0FC4">
      <w:pPr>
        <w:pStyle w:val="af"/>
        <w:jc w:val="right"/>
        <w:rPr>
          <w:color w:val="000000"/>
          <w:sz w:val="26"/>
          <w:szCs w:val="26"/>
        </w:rPr>
      </w:pPr>
      <w:r w:rsidRPr="00515094">
        <w:rPr>
          <w:color w:val="000000"/>
          <w:sz w:val="26"/>
          <w:szCs w:val="26"/>
        </w:rPr>
        <w:t>Форма</w:t>
      </w:r>
    </w:p>
    <w:p w:rsidR="00680EE3" w:rsidRDefault="00680EE3" w:rsidP="002C0FC4">
      <w:pPr>
        <w:pStyle w:val="af"/>
        <w:jc w:val="right"/>
        <w:rPr>
          <w:color w:val="000000"/>
          <w:sz w:val="26"/>
          <w:szCs w:val="26"/>
        </w:rPr>
      </w:pPr>
    </w:p>
    <w:p w:rsidR="00680EE3" w:rsidRPr="00515094" w:rsidRDefault="00680EE3" w:rsidP="002C0FC4">
      <w:pPr>
        <w:pStyle w:val="af"/>
        <w:jc w:val="right"/>
        <w:rPr>
          <w:color w:val="000000"/>
          <w:sz w:val="26"/>
          <w:szCs w:val="26"/>
        </w:rPr>
      </w:pPr>
    </w:p>
    <w:p w:rsidR="002C0FC4" w:rsidRPr="00B36B06" w:rsidRDefault="002C0FC4" w:rsidP="002C0FC4">
      <w:pPr>
        <w:autoSpaceDE w:val="0"/>
        <w:autoSpaceDN w:val="0"/>
        <w:adjustRightInd w:val="0"/>
        <w:spacing w:line="276" w:lineRule="auto"/>
        <w:jc w:val="center"/>
        <w:rPr>
          <w:b/>
          <w:color w:val="000000"/>
          <w:sz w:val="26"/>
          <w:szCs w:val="26"/>
        </w:rPr>
      </w:pPr>
      <w:r w:rsidRPr="00B36B06">
        <w:rPr>
          <w:b/>
          <w:color w:val="000000"/>
          <w:sz w:val="26"/>
          <w:szCs w:val="26"/>
        </w:rPr>
        <w:t xml:space="preserve"> Реестр </w:t>
      </w:r>
    </w:p>
    <w:p w:rsidR="002C0FC4" w:rsidRPr="00B36B06" w:rsidRDefault="002C0FC4" w:rsidP="002C0FC4">
      <w:pPr>
        <w:autoSpaceDE w:val="0"/>
        <w:autoSpaceDN w:val="0"/>
        <w:adjustRightInd w:val="0"/>
        <w:spacing w:line="276" w:lineRule="auto"/>
        <w:jc w:val="center"/>
        <w:rPr>
          <w:b/>
          <w:sz w:val="26"/>
          <w:szCs w:val="26"/>
        </w:rPr>
      </w:pPr>
      <w:r w:rsidRPr="00B36B06">
        <w:rPr>
          <w:b/>
          <w:color w:val="000000"/>
          <w:sz w:val="26"/>
          <w:szCs w:val="26"/>
        </w:rPr>
        <w:t>выданных Отчетов</w:t>
      </w:r>
      <w:r w:rsidR="0052642E">
        <w:rPr>
          <w:b/>
          <w:color w:val="000000"/>
          <w:sz w:val="26"/>
          <w:szCs w:val="26"/>
        </w:rPr>
        <w:t xml:space="preserve"> </w:t>
      </w:r>
    </w:p>
    <w:p w:rsidR="002C0FC4" w:rsidRPr="00B36B06" w:rsidRDefault="002C0FC4" w:rsidP="002C0FC4">
      <w:pPr>
        <w:pStyle w:val="32"/>
        <w:shd w:val="clear" w:color="auto" w:fill="auto"/>
        <w:spacing w:before="0" w:line="276" w:lineRule="auto"/>
        <w:ind w:left="20"/>
        <w:rPr>
          <w:sz w:val="26"/>
          <w:szCs w:val="26"/>
        </w:rPr>
      </w:pPr>
      <w:r w:rsidRPr="00B36B06">
        <w:rPr>
          <w:sz w:val="26"/>
          <w:szCs w:val="26"/>
        </w:rPr>
        <w:t xml:space="preserve"> по вопросам в области архитектурно-строительного проектирования, выполнения инженерных изысканий и сметного нормирования</w:t>
      </w:r>
    </w:p>
    <w:p w:rsidR="00B36B06" w:rsidRDefault="00B36B06" w:rsidP="002C0FC4">
      <w:pPr>
        <w:pStyle w:val="32"/>
        <w:shd w:val="clear" w:color="auto" w:fill="auto"/>
        <w:spacing w:before="0" w:line="276" w:lineRule="auto"/>
        <w:ind w:left="20"/>
        <w:rPr>
          <w:b w:val="0"/>
          <w:sz w:val="26"/>
          <w:szCs w:val="26"/>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462"/>
        <w:gridCol w:w="2142"/>
        <w:gridCol w:w="3588"/>
        <w:gridCol w:w="2097"/>
      </w:tblGrid>
      <w:tr w:rsidR="00B36B06" w:rsidRPr="00D11D95" w:rsidTr="00D11D95">
        <w:tc>
          <w:tcPr>
            <w:tcW w:w="797" w:type="dxa"/>
            <w:shd w:val="clear" w:color="auto" w:fill="auto"/>
          </w:tcPr>
          <w:p w:rsidR="00B36B06" w:rsidRPr="00D11D95" w:rsidRDefault="00B36B06" w:rsidP="00D11D95">
            <w:pPr>
              <w:pStyle w:val="32"/>
              <w:shd w:val="clear" w:color="auto" w:fill="auto"/>
              <w:spacing w:before="0" w:line="276" w:lineRule="auto"/>
              <w:jc w:val="left"/>
              <w:rPr>
                <w:b w:val="0"/>
                <w:sz w:val="26"/>
                <w:szCs w:val="26"/>
              </w:rPr>
            </w:pPr>
            <w:r w:rsidRPr="00D11D95">
              <w:rPr>
                <w:b w:val="0"/>
                <w:sz w:val="26"/>
                <w:szCs w:val="26"/>
              </w:rPr>
              <w:t>№ п/п</w:t>
            </w:r>
          </w:p>
        </w:tc>
        <w:tc>
          <w:tcPr>
            <w:tcW w:w="3119" w:type="dxa"/>
            <w:shd w:val="clear" w:color="auto" w:fill="auto"/>
          </w:tcPr>
          <w:p w:rsidR="00B36B06" w:rsidRPr="00D11D95" w:rsidRDefault="00B36B06" w:rsidP="00D11D95">
            <w:pPr>
              <w:pStyle w:val="32"/>
              <w:shd w:val="clear" w:color="auto" w:fill="auto"/>
              <w:spacing w:before="0" w:line="276" w:lineRule="auto"/>
              <w:rPr>
                <w:b w:val="0"/>
                <w:sz w:val="26"/>
                <w:szCs w:val="26"/>
              </w:rPr>
            </w:pPr>
            <w:r w:rsidRPr="00D11D95">
              <w:rPr>
                <w:b w:val="0"/>
                <w:sz w:val="26"/>
                <w:szCs w:val="26"/>
              </w:rPr>
              <w:t>Наименование объекта</w:t>
            </w:r>
          </w:p>
        </w:tc>
        <w:tc>
          <w:tcPr>
            <w:tcW w:w="3260" w:type="dxa"/>
            <w:shd w:val="clear" w:color="auto" w:fill="auto"/>
          </w:tcPr>
          <w:p w:rsidR="00B36B06" w:rsidRPr="00D11D95" w:rsidRDefault="00B36B06" w:rsidP="00D11D95">
            <w:pPr>
              <w:pStyle w:val="32"/>
              <w:shd w:val="clear" w:color="auto" w:fill="auto"/>
              <w:spacing w:before="0" w:line="276" w:lineRule="auto"/>
              <w:rPr>
                <w:b w:val="0"/>
                <w:sz w:val="26"/>
                <w:szCs w:val="26"/>
              </w:rPr>
            </w:pPr>
            <w:r w:rsidRPr="00D11D95">
              <w:rPr>
                <w:b w:val="0"/>
                <w:sz w:val="26"/>
                <w:szCs w:val="26"/>
              </w:rPr>
              <w:t>Адрес объекта</w:t>
            </w:r>
          </w:p>
        </w:tc>
        <w:tc>
          <w:tcPr>
            <w:tcW w:w="4961" w:type="dxa"/>
            <w:shd w:val="clear" w:color="auto" w:fill="auto"/>
          </w:tcPr>
          <w:p w:rsidR="00B36B06" w:rsidRPr="00D11D95" w:rsidRDefault="00B36B06" w:rsidP="00D11D95">
            <w:pPr>
              <w:pStyle w:val="32"/>
              <w:shd w:val="clear" w:color="auto" w:fill="auto"/>
              <w:spacing w:before="0" w:line="276" w:lineRule="auto"/>
              <w:rPr>
                <w:b w:val="0"/>
                <w:sz w:val="26"/>
                <w:szCs w:val="26"/>
              </w:rPr>
            </w:pPr>
            <w:r w:rsidRPr="00D11D95">
              <w:rPr>
                <w:b w:val="0"/>
                <w:sz w:val="26"/>
                <w:szCs w:val="26"/>
              </w:rPr>
              <w:t>Наименование организации (</w:t>
            </w:r>
            <w:r w:rsidR="00680EE3">
              <w:rPr>
                <w:b w:val="0"/>
                <w:sz w:val="26"/>
                <w:szCs w:val="26"/>
              </w:rPr>
              <w:t>лица действующего от имени орган</w:t>
            </w:r>
            <w:r w:rsidRPr="00D11D95">
              <w:rPr>
                <w:b w:val="0"/>
                <w:sz w:val="26"/>
                <w:szCs w:val="26"/>
              </w:rPr>
              <w:t xml:space="preserve">изации на основании доверенности либо иного документа) </w:t>
            </w:r>
            <w:r w:rsidR="00AA7116">
              <w:rPr>
                <w:b w:val="0"/>
                <w:sz w:val="26"/>
                <w:szCs w:val="26"/>
              </w:rPr>
              <w:t>обратившейся за оказанием консультационной услуги</w:t>
            </w:r>
          </w:p>
        </w:tc>
        <w:tc>
          <w:tcPr>
            <w:tcW w:w="3196" w:type="dxa"/>
            <w:shd w:val="clear" w:color="auto" w:fill="auto"/>
          </w:tcPr>
          <w:p w:rsidR="00B36B06" w:rsidRPr="00D11D95" w:rsidRDefault="00FE6EF2" w:rsidP="00D11D95">
            <w:pPr>
              <w:pStyle w:val="32"/>
              <w:shd w:val="clear" w:color="auto" w:fill="auto"/>
              <w:spacing w:before="0" w:line="276" w:lineRule="auto"/>
              <w:rPr>
                <w:b w:val="0"/>
                <w:sz w:val="26"/>
                <w:szCs w:val="26"/>
              </w:rPr>
            </w:pPr>
            <w:r>
              <w:rPr>
                <w:b w:val="0"/>
                <w:sz w:val="26"/>
                <w:szCs w:val="26"/>
              </w:rPr>
              <w:t>Номер О</w:t>
            </w:r>
            <w:r w:rsidR="00B36B06" w:rsidRPr="00D11D95">
              <w:rPr>
                <w:b w:val="0"/>
                <w:sz w:val="26"/>
                <w:szCs w:val="26"/>
              </w:rPr>
              <w:t>тчета</w:t>
            </w:r>
            <w:r>
              <w:rPr>
                <w:b w:val="0"/>
                <w:sz w:val="26"/>
                <w:szCs w:val="26"/>
              </w:rPr>
              <w:t>, дата</w:t>
            </w:r>
          </w:p>
        </w:tc>
      </w:tr>
    </w:tbl>
    <w:p w:rsidR="00B36B06" w:rsidRPr="00515094" w:rsidRDefault="00B36B06" w:rsidP="002C0FC4">
      <w:pPr>
        <w:pStyle w:val="32"/>
        <w:shd w:val="clear" w:color="auto" w:fill="auto"/>
        <w:spacing w:before="0" w:line="276" w:lineRule="auto"/>
        <w:ind w:left="20"/>
        <w:rPr>
          <w:b w:val="0"/>
          <w:sz w:val="26"/>
          <w:szCs w:val="26"/>
        </w:rPr>
      </w:pPr>
    </w:p>
    <w:p w:rsidR="002C0FC4" w:rsidRDefault="002C0FC4" w:rsidP="002C0FC4">
      <w:pPr>
        <w:pStyle w:val="32"/>
        <w:shd w:val="clear" w:color="auto" w:fill="auto"/>
        <w:spacing w:before="0" w:line="276" w:lineRule="auto"/>
        <w:ind w:left="20"/>
        <w:rPr>
          <w:b w:val="0"/>
          <w:sz w:val="28"/>
          <w:szCs w:val="28"/>
        </w:rPr>
      </w:pPr>
    </w:p>
    <w:p w:rsidR="002C0FC4" w:rsidRPr="00796FAA" w:rsidRDefault="002C0FC4" w:rsidP="002C0FC4">
      <w:pPr>
        <w:pStyle w:val="32"/>
        <w:shd w:val="clear" w:color="auto" w:fill="auto"/>
        <w:spacing w:before="0" w:line="276" w:lineRule="auto"/>
        <w:ind w:left="20"/>
        <w:rPr>
          <w:b w:val="0"/>
          <w:sz w:val="28"/>
          <w:szCs w:val="28"/>
        </w:rPr>
      </w:pPr>
    </w:p>
    <w:sectPr w:rsidR="002C0FC4" w:rsidRPr="00796FAA" w:rsidSect="00A75BFA">
      <w:headerReference w:type="default" r:id="rId15"/>
      <w:headerReference w:type="first" r:id="rId16"/>
      <w:pgSz w:w="11906" w:h="16838" w:code="9"/>
      <w:pgMar w:top="1134" w:right="567" w:bottom="567" w:left="56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29" w:rsidRDefault="00F66829">
      <w:r>
        <w:separator/>
      </w:r>
    </w:p>
  </w:endnote>
  <w:endnote w:type="continuationSeparator" w:id="0">
    <w:p w:rsidR="00F66829" w:rsidRDefault="00F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29" w:rsidRDefault="00F66829">
      <w:r>
        <w:separator/>
      </w:r>
    </w:p>
  </w:footnote>
  <w:footnote w:type="continuationSeparator" w:id="0">
    <w:p w:rsidR="00F66829" w:rsidRDefault="00F66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FD" w:rsidRDefault="006465FD" w:rsidP="006465FD">
    <w:pPr>
      <w:pStyle w:val="a8"/>
      <w:spacing w:after="200"/>
      <w:jc w:val="right"/>
    </w:pPr>
    <w:r>
      <w:rPr>
        <w:sz w:val="14"/>
        <w:szCs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FD" w:rsidRPr="00FC515A" w:rsidRDefault="006465FD" w:rsidP="006465FD">
    <w:pPr>
      <w:pStyle w:val="a8"/>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630"/>
    <w:multiLevelType w:val="multilevel"/>
    <w:tmpl w:val="BFD835E6"/>
    <w:lvl w:ilvl="0">
      <w:start w:val="2"/>
      <w:numFmt w:val="decimal"/>
      <w:lvlText w:val="%1."/>
      <w:lvlJc w:val="left"/>
      <w:pPr>
        <w:ind w:left="450" w:hanging="450"/>
      </w:pPr>
      <w:rPr>
        <w:rFonts w:hint="default"/>
      </w:rPr>
    </w:lvl>
    <w:lvl w:ilvl="1">
      <w:start w:val="2"/>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910" w:hanging="180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1" w15:restartNumberingAfterBreak="0">
    <w:nsid w:val="01996C20"/>
    <w:multiLevelType w:val="hybridMultilevel"/>
    <w:tmpl w:val="ADA66EEE"/>
    <w:lvl w:ilvl="0" w:tplc="938E5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824566"/>
    <w:multiLevelType w:val="hybridMultilevel"/>
    <w:tmpl w:val="C8FC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A40A7"/>
    <w:multiLevelType w:val="multilevel"/>
    <w:tmpl w:val="115AED5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A23663"/>
    <w:multiLevelType w:val="hybridMultilevel"/>
    <w:tmpl w:val="56707D14"/>
    <w:lvl w:ilvl="0" w:tplc="938E5A60">
      <w:start w:val="1"/>
      <w:numFmt w:val="bullet"/>
      <w:lvlText w:val="-"/>
      <w:lvlJc w:val="left"/>
      <w:pPr>
        <w:ind w:left="1340" w:hanging="360"/>
      </w:pPr>
      <w:rPr>
        <w:rFonts w:ascii="Times New Roman" w:hAnsi="Times New Roman" w:cs="Times New Roman" w:hint="default"/>
      </w:rPr>
    </w:lvl>
    <w:lvl w:ilvl="1" w:tplc="04190003">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5" w15:restartNumberingAfterBreak="0">
    <w:nsid w:val="0CF257A0"/>
    <w:multiLevelType w:val="hybridMultilevel"/>
    <w:tmpl w:val="B9E063C2"/>
    <w:lvl w:ilvl="0" w:tplc="938E5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F0FB0"/>
    <w:multiLevelType w:val="hybridMultilevel"/>
    <w:tmpl w:val="AFA60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359A3"/>
    <w:multiLevelType w:val="hybridMultilevel"/>
    <w:tmpl w:val="2C8E99CC"/>
    <w:lvl w:ilvl="0" w:tplc="938E5A60">
      <w:start w:val="1"/>
      <w:numFmt w:val="bullet"/>
      <w:lvlText w:val="-"/>
      <w:lvlJc w:val="left"/>
      <w:pPr>
        <w:ind w:left="1340" w:hanging="360"/>
      </w:pPr>
      <w:rPr>
        <w:rFonts w:ascii="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8" w15:restartNumberingAfterBreak="0">
    <w:nsid w:val="198F3740"/>
    <w:multiLevelType w:val="multilevel"/>
    <w:tmpl w:val="98489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B27E9"/>
    <w:multiLevelType w:val="multilevel"/>
    <w:tmpl w:val="C5CA8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075E9E"/>
    <w:multiLevelType w:val="hybridMultilevel"/>
    <w:tmpl w:val="8D8257D2"/>
    <w:lvl w:ilvl="0" w:tplc="77BAA3AC">
      <w:start w:val="1"/>
      <w:numFmt w:val="bullet"/>
      <w:lvlText w:val="­"/>
      <w:lvlJc w:val="right"/>
      <w:pPr>
        <w:ind w:left="720" w:hanging="360"/>
      </w:pPr>
      <w:rPr>
        <w:rFonts w:ascii="Courier New" w:hAnsi="Courier New" w:hint="default"/>
        <w:spacing w:val="2"/>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90FF9"/>
    <w:multiLevelType w:val="hybridMultilevel"/>
    <w:tmpl w:val="C818FF28"/>
    <w:lvl w:ilvl="0" w:tplc="938E5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331445"/>
    <w:multiLevelType w:val="hybridMultilevel"/>
    <w:tmpl w:val="91063D8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2EA945CA"/>
    <w:multiLevelType w:val="hybridMultilevel"/>
    <w:tmpl w:val="3A843048"/>
    <w:lvl w:ilvl="0" w:tplc="938E5A60">
      <w:start w:val="1"/>
      <w:numFmt w:val="bullet"/>
      <w:lvlText w:val="-"/>
      <w:lvlJc w:val="left"/>
      <w:pPr>
        <w:ind w:left="1340" w:hanging="360"/>
      </w:pPr>
      <w:rPr>
        <w:rFonts w:ascii="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4" w15:restartNumberingAfterBreak="0">
    <w:nsid w:val="37A62267"/>
    <w:multiLevelType w:val="hybridMultilevel"/>
    <w:tmpl w:val="19F655E2"/>
    <w:lvl w:ilvl="0" w:tplc="938E5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324E11"/>
    <w:multiLevelType w:val="multilevel"/>
    <w:tmpl w:val="ABB4C034"/>
    <w:lvl w:ilvl="0">
      <w:start w:val="2"/>
      <w:numFmt w:val="decimal"/>
      <w:lvlText w:val="%1."/>
      <w:lvlJc w:val="left"/>
      <w:pPr>
        <w:ind w:left="78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3DFF31CE"/>
    <w:multiLevelType w:val="hybridMultilevel"/>
    <w:tmpl w:val="86EA4A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986B55"/>
    <w:multiLevelType w:val="hybridMultilevel"/>
    <w:tmpl w:val="DFF8B4E2"/>
    <w:lvl w:ilvl="0" w:tplc="938E5A60">
      <w:start w:val="1"/>
      <w:numFmt w:val="bullet"/>
      <w:lvlText w:val="-"/>
      <w:lvlJc w:val="left"/>
      <w:pPr>
        <w:ind w:left="1340" w:hanging="360"/>
      </w:pPr>
      <w:rPr>
        <w:rFonts w:ascii="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8" w15:restartNumberingAfterBreak="0">
    <w:nsid w:val="4506282F"/>
    <w:multiLevelType w:val="multilevel"/>
    <w:tmpl w:val="A8869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F770A"/>
    <w:multiLevelType w:val="multilevel"/>
    <w:tmpl w:val="5200573E"/>
    <w:lvl w:ilvl="0">
      <w:start w:val="1"/>
      <w:numFmt w:val="decimal"/>
      <w:pStyle w:val="1"/>
      <w:suff w:val="space"/>
      <w:lvlText w:val="%1."/>
      <w:lvlJc w:val="left"/>
      <w:rPr>
        <w:rFonts w:cs="Times New Roman" w:hint="default"/>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suff w:val="space"/>
      <w:lvlText w:val="%1.%2.%3.%4.%5.%6."/>
      <w:lvlJc w:val="left"/>
      <w:rPr>
        <w:rFonts w:cs="Times New Roman" w:hint="default"/>
      </w:rPr>
    </w:lvl>
    <w:lvl w:ilvl="6">
      <w:start w:val="1"/>
      <w:numFmt w:val="decimal"/>
      <w:pStyle w:val="7"/>
      <w:suff w:val="space"/>
      <w:lvlText w:val="%1.%2.%3.%4.%5.%6.%7."/>
      <w:lvlJc w:val="left"/>
      <w:rPr>
        <w:rFonts w:cs="Times New Roman" w:hint="default"/>
      </w:rPr>
    </w:lvl>
    <w:lvl w:ilvl="7">
      <w:start w:val="1"/>
      <w:numFmt w:val="decimal"/>
      <w:pStyle w:val="8"/>
      <w:suff w:val="space"/>
      <w:lvlText w:val="%1.%2.%3.%4.%5.%6.%7.%8."/>
      <w:lvlJc w:val="left"/>
      <w:rPr>
        <w:rFonts w:cs="Times New Roman" w:hint="default"/>
      </w:rPr>
    </w:lvl>
    <w:lvl w:ilvl="8">
      <w:start w:val="1"/>
      <w:numFmt w:val="decimal"/>
      <w:pStyle w:val="9"/>
      <w:suff w:val="space"/>
      <w:lvlText w:val="%1.%2.%3.%4.%5.%6.%7.%8.%9."/>
      <w:lvlJc w:val="left"/>
      <w:rPr>
        <w:rFonts w:cs="Times New Roman" w:hint="default"/>
      </w:rPr>
    </w:lvl>
  </w:abstractNum>
  <w:abstractNum w:abstractNumId="20" w15:restartNumberingAfterBreak="0">
    <w:nsid w:val="571A5914"/>
    <w:multiLevelType w:val="hybridMultilevel"/>
    <w:tmpl w:val="26F268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9AE36E8"/>
    <w:multiLevelType w:val="multilevel"/>
    <w:tmpl w:val="5D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84854"/>
    <w:multiLevelType w:val="multilevel"/>
    <w:tmpl w:val="1D00FB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C74706"/>
    <w:multiLevelType w:val="multilevel"/>
    <w:tmpl w:val="C71277D0"/>
    <w:lvl w:ilvl="0">
      <w:start w:val="2"/>
      <w:numFmt w:val="decimal"/>
      <w:lvlText w:val="%1"/>
      <w:lvlJc w:val="left"/>
      <w:pPr>
        <w:ind w:left="600" w:hanging="600"/>
      </w:pPr>
      <w:rPr>
        <w:rFonts w:hint="default"/>
      </w:rPr>
    </w:lvl>
    <w:lvl w:ilvl="1">
      <w:start w:val="3"/>
      <w:numFmt w:val="decimal"/>
      <w:lvlText w:val="%1.%2"/>
      <w:lvlJc w:val="left"/>
      <w:pPr>
        <w:ind w:left="1237" w:hanging="60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24" w15:restartNumberingAfterBreak="0">
    <w:nsid w:val="67450C70"/>
    <w:multiLevelType w:val="hybridMultilevel"/>
    <w:tmpl w:val="329CFD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FDE7A02"/>
    <w:multiLevelType w:val="hybridMultilevel"/>
    <w:tmpl w:val="E9445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7979D3"/>
    <w:multiLevelType w:val="multilevel"/>
    <w:tmpl w:val="BFCC9D9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2F6C23"/>
    <w:multiLevelType w:val="hybridMultilevel"/>
    <w:tmpl w:val="A31E23E4"/>
    <w:lvl w:ilvl="0" w:tplc="938E5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3D2ABD"/>
    <w:multiLevelType w:val="hybridMultilevel"/>
    <w:tmpl w:val="9C420520"/>
    <w:lvl w:ilvl="0" w:tplc="938E5A60">
      <w:start w:val="1"/>
      <w:numFmt w:val="bullet"/>
      <w:lvlText w:val="-"/>
      <w:lvlJc w:val="left"/>
      <w:pPr>
        <w:ind w:left="1340" w:hanging="360"/>
      </w:pPr>
      <w:rPr>
        <w:rFonts w:ascii="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9" w15:restartNumberingAfterBreak="0">
    <w:nsid w:val="7C5C2F3E"/>
    <w:multiLevelType w:val="hybridMultilevel"/>
    <w:tmpl w:val="422A9038"/>
    <w:lvl w:ilvl="0" w:tplc="938E5A60">
      <w:start w:val="1"/>
      <w:numFmt w:val="bullet"/>
      <w:lvlText w:val="-"/>
      <w:lvlJc w:val="left"/>
      <w:pPr>
        <w:ind w:left="1340" w:hanging="360"/>
      </w:pPr>
      <w:rPr>
        <w:rFonts w:ascii="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20"/>
  </w:num>
  <w:num w:numId="2">
    <w:abstractNumId w:val="12"/>
  </w:num>
  <w:num w:numId="3">
    <w:abstractNumId w:val="10"/>
  </w:num>
  <w:num w:numId="4">
    <w:abstractNumId w:val="2"/>
  </w:num>
  <w:num w:numId="5">
    <w:abstractNumId w:val="21"/>
  </w:num>
  <w:num w:numId="6">
    <w:abstractNumId w:val="22"/>
  </w:num>
  <w:num w:numId="7">
    <w:abstractNumId w:val="0"/>
  </w:num>
  <w:num w:numId="8">
    <w:abstractNumId w:val="3"/>
  </w:num>
  <w:num w:numId="9">
    <w:abstractNumId w:val="23"/>
  </w:num>
  <w:num w:numId="10">
    <w:abstractNumId w:val="26"/>
  </w:num>
  <w:num w:numId="11">
    <w:abstractNumId w:val="9"/>
  </w:num>
  <w:num w:numId="12">
    <w:abstractNumId w:val="8"/>
  </w:num>
  <w:num w:numId="13">
    <w:abstractNumId w:val="27"/>
  </w:num>
  <w:num w:numId="14">
    <w:abstractNumId w:val="11"/>
  </w:num>
  <w:num w:numId="15">
    <w:abstractNumId w:val="1"/>
  </w:num>
  <w:num w:numId="16">
    <w:abstractNumId w:val="4"/>
  </w:num>
  <w:num w:numId="17">
    <w:abstractNumId w:val="5"/>
  </w:num>
  <w:num w:numId="18">
    <w:abstractNumId w:val="14"/>
  </w:num>
  <w:num w:numId="19">
    <w:abstractNumId w:val="13"/>
  </w:num>
  <w:num w:numId="20">
    <w:abstractNumId w:val="7"/>
  </w:num>
  <w:num w:numId="21">
    <w:abstractNumId w:val="28"/>
  </w:num>
  <w:num w:numId="22">
    <w:abstractNumId w:val="29"/>
  </w:num>
  <w:num w:numId="23">
    <w:abstractNumId w:val="17"/>
  </w:num>
  <w:num w:numId="24">
    <w:abstractNumId w:val="19"/>
  </w:num>
  <w:num w:numId="25">
    <w:abstractNumId w:val="24"/>
  </w:num>
  <w:num w:numId="26">
    <w:abstractNumId w:val="6"/>
  </w:num>
  <w:num w:numId="27">
    <w:abstractNumId w:val="16"/>
  </w:num>
  <w:num w:numId="28">
    <w:abstractNumId w:val="15"/>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64"/>
    <w:rsid w:val="00004632"/>
    <w:rsid w:val="00012643"/>
    <w:rsid w:val="000129DE"/>
    <w:rsid w:val="000166B9"/>
    <w:rsid w:val="00021C8E"/>
    <w:rsid w:val="00024F12"/>
    <w:rsid w:val="00025183"/>
    <w:rsid w:val="00030292"/>
    <w:rsid w:val="0003074D"/>
    <w:rsid w:val="00045FFE"/>
    <w:rsid w:val="000475F9"/>
    <w:rsid w:val="0005761F"/>
    <w:rsid w:val="00073302"/>
    <w:rsid w:val="000760A0"/>
    <w:rsid w:val="00080965"/>
    <w:rsid w:val="00097DB6"/>
    <w:rsid w:val="000A223B"/>
    <w:rsid w:val="000A4C99"/>
    <w:rsid w:val="000A69FD"/>
    <w:rsid w:val="000B6D1D"/>
    <w:rsid w:val="000B6E87"/>
    <w:rsid w:val="000C01C9"/>
    <w:rsid w:val="000C322D"/>
    <w:rsid w:val="000D215F"/>
    <w:rsid w:val="000E0E47"/>
    <w:rsid w:val="000E68CD"/>
    <w:rsid w:val="000F728E"/>
    <w:rsid w:val="001038C2"/>
    <w:rsid w:val="00103ED0"/>
    <w:rsid w:val="00110667"/>
    <w:rsid w:val="00110B1C"/>
    <w:rsid w:val="00110ED4"/>
    <w:rsid w:val="00112B25"/>
    <w:rsid w:val="00115DF3"/>
    <w:rsid w:val="00117784"/>
    <w:rsid w:val="00125775"/>
    <w:rsid w:val="00131766"/>
    <w:rsid w:val="0013428D"/>
    <w:rsid w:val="001361B8"/>
    <w:rsid w:val="00144169"/>
    <w:rsid w:val="001460F0"/>
    <w:rsid w:val="001512DE"/>
    <w:rsid w:val="00165FE0"/>
    <w:rsid w:val="00167EB2"/>
    <w:rsid w:val="00170B8B"/>
    <w:rsid w:val="00173F96"/>
    <w:rsid w:val="00177263"/>
    <w:rsid w:val="00184532"/>
    <w:rsid w:val="00187F8D"/>
    <w:rsid w:val="00191DDE"/>
    <w:rsid w:val="00197BB2"/>
    <w:rsid w:val="001A33BF"/>
    <w:rsid w:val="001A7781"/>
    <w:rsid w:val="001B0210"/>
    <w:rsid w:val="001B32C7"/>
    <w:rsid w:val="001B6E78"/>
    <w:rsid w:val="001C1CAC"/>
    <w:rsid w:val="001C4577"/>
    <w:rsid w:val="001C4E15"/>
    <w:rsid w:val="001D715B"/>
    <w:rsid w:val="001E11CF"/>
    <w:rsid w:val="001E1200"/>
    <w:rsid w:val="001E378A"/>
    <w:rsid w:val="001E4A85"/>
    <w:rsid w:val="001E7988"/>
    <w:rsid w:val="001F56B5"/>
    <w:rsid w:val="001F795A"/>
    <w:rsid w:val="00201087"/>
    <w:rsid w:val="00202C2A"/>
    <w:rsid w:val="002069BA"/>
    <w:rsid w:val="00215105"/>
    <w:rsid w:val="0021554F"/>
    <w:rsid w:val="00221F68"/>
    <w:rsid w:val="00223245"/>
    <w:rsid w:val="00225517"/>
    <w:rsid w:val="00230F64"/>
    <w:rsid w:val="00242C59"/>
    <w:rsid w:val="002537A2"/>
    <w:rsid w:val="00257978"/>
    <w:rsid w:val="00275347"/>
    <w:rsid w:val="00275A68"/>
    <w:rsid w:val="0028019F"/>
    <w:rsid w:val="00283724"/>
    <w:rsid w:val="00286865"/>
    <w:rsid w:val="002943F6"/>
    <w:rsid w:val="00294E2A"/>
    <w:rsid w:val="002A530E"/>
    <w:rsid w:val="002B06B0"/>
    <w:rsid w:val="002B20CE"/>
    <w:rsid w:val="002C04E1"/>
    <w:rsid w:val="002C0FC4"/>
    <w:rsid w:val="002C33CD"/>
    <w:rsid w:val="002C73B0"/>
    <w:rsid w:val="002D2AC6"/>
    <w:rsid w:val="002D54FC"/>
    <w:rsid w:val="002E1D57"/>
    <w:rsid w:val="002E2837"/>
    <w:rsid w:val="002E4DB1"/>
    <w:rsid w:val="002E6B51"/>
    <w:rsid w:val="002E79E0"/>
    <w:rsid w:val="002F62D4"/>
    <w:rsid w:val="00303157"/>
    <w:rsid w:val="00305367"/>
    <w:rsid w:val="003069A5"/>
    <w:rsid w:val="00312EC6"/>
    <w:rsid w:val="00314C79"/>
    <w:rsid w:val="00317882"/>
    <w:rsid w:val="00317AB7"/>
    <w:rsid w:val="00320411"/>
    <w:rsid w:val="0032370A"/>
    <w:rsid w:val="003338CC"/>
    <w:rsid w:val="00334FA5"/>
    <w:rsid w:val="003355AA"/>
    <w:rsid w:val="003406EA"/>
    <w:rsid w:val="00343BEC"/>
    <w:rsid w:val="00344277"/>
    <w:rsid w:val="00345126"/>
    <w:rsid w:val="00352B24"/>
    <w:rsid w:val="00353495"/>
    <w:rsid w:val="00356132"/>
    <w:rsid w:val="00356E8E"/>
    <w:rsid w:val="0035709E"/>
    <w:rsid w:val="00370517"/>
    <w:rsid w:val="00372FA8"/>
    <w:rsid w:val="00382A64"/>
    <w:rsid w:val="003A513C"/>
    <w:rsid w:val="003B12A8"/>
    <w:rsid w:val="003B2A1B"/>
    <w:rsid w:val="003B6396"/>
    <w:rsid w:val="003D329E"/>
    <w:rsid w:val="003D3418"/>
    <w:rsid w:val="003D48E8"/>
    <w:rsid w:val="003D57F5"/>
    <w:rsid w:val="003E541D"/>
    <w:rsid w:val="003E6908"/>
    <w:rsid w:val="003E7562"/>
    <w:rsid w:val="003F0444"/>
    <w:rsid w:val="003F62C4"/>
    <w:rsid w:val="004047F2"/>
    <w:rsid w:val="00404DDF"/>
    <w:rsid w:val="00411023"/>
    <w:rsid w:val="004146B8"/>
    <w:rsid w:val="0041491F"/>
    <w:rsid w:val="00416C80"/>
    <w:rsid w:val="0042034A"/>
    <w:rsid w:val="00420606"/>
    <w:rsid w:val="00420C54"/>
    <w:rsid w:val="00420CE0"/>
    <w:rsid w:val="00426E9A"/>
    <w:rsid w:val="004275BF"/>
    <w:rsid w:val="00440BF0"/>
    <w:rsid w:val="0044271E"/>
    <w:rsid w:val="00442C19"/>
    <w:rsid w:val="00444E67"/>
    <w:rsid w:val="00445C22"/>
    <w:rsid w:val="00446DC6"/>
    <w:rsid w:val="00451083"/>
    <w:rsid w:val="00452B76"/>
    <w:rsid w:val="00452CFC"/>
    <w:rsid w:val="00453E87"/>
    <w:rsid w:val="004545FA"/>
    <w:rsid w:val="00457576"/>
    <w:rsid w:val="00461861"/>
    <w:rsid w:val="0046358E"/>
    <w:rsid w:val="00467175"/>
    <w:rsid w:val="00467BE4"/>
    <w:rsid w:val="0047435C"/>
    <w:rsid w:val="00484A8A"/>
    <w:rsid w:val="00485BBF"/>
    <w:rsid w:val="004923BD"/>
    <w:rsid w:val="0049316B"/>
    <w:rsid w:val="0049432E"/>
    <w:rsid w:val="00495559"/>
    <w:rsid w:val="00497F96"/>
    <w:rsid w:val="004A23F7"/>
    <w:rsid w:val="004A4407"/>
    <w:rsid w:val="004A7223"/>
    <w:rsid w:val="004A796C"/>
    <w:rsid w:val="004C2369"/>
    <w:rsid w:val="004C2594"/>
    <w:rsid w:val="004C3F22"/>
    <w:rsid w:val="004C405F"/>
    <w:rsid w:val="004C5E01"/>
    <w:rsid w:val="004C608B"/>
    <w:rsid w:val="004C77A0"/>
    <w:rsid w:val="004D2044"/>
    <w:rsid w:val="004D4C11"/>
    <w:rsid w:val="004D6DAB"/>
    <w:rsid w:val="004E1420"/>
    <w:rsid w:val="004E3757"/>
    <w:rsid w:val="004E4C95"/>
    <w:rsid w:val="004E74EF"/>
    <w:rsid w:val="004F2423"/>
    <w:rsid w:val="004F4EE0"/>
    <w:rsid w:val="004F61D0"/>
    <w:rsid w:val="0050049E"/>
    <w:rsid w:val="005004D2"/>
    <w:rsid w:val="00507A91"/>
    <w:rsid w:val="00515094"/>
    <w:rsid w:val="00516F5B"/>
    <w:rsid w:val="00517759"/>
    <w:rsid w:val="00517C99"/>
    <w:rsid w:val="0052642E"/>
    <w:rsid w:val="0053025A"/>
    <w:rsid w:val="00530F66"/>
    <w:rsid w:val="005349D2"/>
    <w:rsid w:val="0053510E"/>
    <w:rsid w:val="00537E63"/>
    <w:rsid w:val="00542BEE"/>
    <w:rsid w:val="005701CE"/>
    <w:rsid w:val="00572870"/>
    <w:rsid w:val="005732E0"/>
    <w:rsid w:val="00575337"/>
    <w:rsid w:val="0057609D"/>
    <w:rsid w:val="00580881"/>
    <w:rsid w:val="00587621"/>
    <w:rsid w:val="005A3AA2"/>
    <w:rsid w:val="005B1946"/>
    <w:rsid w:val="005C4E55"/>
    <w:rsid w:val="005D7443"/>
    <w:rsid w:val="005D7457"/>
    <w:rsid w:val="005E0F60"/>
    <w:rsid w:val="005E71F9"/>
    <w:rsid w:val="005F1E4F"/>
    <w:rsid w:val="005F6199"/>
    <w:rsid w:val="005F63B8"/>
    <w:rsid w:val="005F6CCE"/>
    <w:rsid w:val="006011A5"/>
    <w:rsid w:val="006034D0"/>
    <w:rsid w:val="0061041B"/>
    <w:rsid w:val="006120C8"/>
    <w:rsid w:val="00617EA1"/>
    <w:rsid w:val="00620393"/>
    <w:rsid w:val="00620816"/>
    <w:rsid w:val="00624114"/>
    <w:rsid w:val="00630D0B"/>
    <w:rsid w:val="006314B1"/>
    <w:rsid w:val="00631A2A"/>
    <w:rsid w:val="00632CEF"/>
    <w:rsid w:val="0063571D"/>
    <w:rsid w:val="0063577E"/>
    <w:rsid w:val="00635F61"/>
    <w:rsid w:val="00640DC2"/>
    <w:rsid w:val="006465FD"/>
    <w:rsid w:val="00646C71"/>
    <w:rsid w:val="006471B7"/>
    <w:rsid w:val="006510F6"/>
    <w:rsid w:val="006533AE"/>
    <w:rsid w:val="00656AF2"/>
    <w:rsid w:val="00657780"/>
    <w:rsid w:val="006620B3"/>
    <w:rsid w:val="00671DF5"/>
    <w:rsid w:val="00672CC9"/>
    <w:rsid w:val="0067440C"/>
    <w:rsid w:val="00680EE3"/>
    <w:rsid w:val="006B008E"/>
    <w:rsid w:val="006C4DEB"/>
    <w:rsid w:val="006D04A7"/>
    <w:rsid w:val="006D48A7"/>
    <w:rsid w:val="006D738B"/>
    <w:rsid w:val="006D7C42"/>
    <w:rsid w:val="006E0C7F"/>
    <w:rsid w:val="006E2A40"/>
    <w:rsid w:val="006E3B28"/>
    <w:rsid w:val="006F2293"/>
    <w:rsid w:val="006F5BB4"/>
    <w:rsid w:val="00710AC1"/>
    <w:rsid w:val="00711842"/>
    <w:rsid w:val="007165FC"/>
    <w:rsid w:val="007167AE"/>
    <w:rsid w:val="00724C27"/>
    <w:rsid w:val="00726161"/>
    <w:rsid w:val="007272D7"/>
    <w:rsid w:val="0073393E"/>
    <w:rsid w:val="00734E74"/>
    <w:rsid w:val="00740DA5"/>
    <w:rsid w:val="007416B7"/>
    <w:rsid w:val="00750521"/>
    <w:rsid w:val="007509BF"/>
    <w:rsid w:val="00751826"/>
    <w:rsid w:val="007522A8"/>
    <w:rsid w:val="0075683D"/>
    <w:rsid w:val="00757873"/>
    <w:rsid w:val="00760E98"/>
    <w:rsid w:val="007641B9"/>
    <w:rsid w:val="00766881"/>
    <w:rsid w:val="007813D5"/>
    <w:rsid w:val="0078456F"/>
    <w:rsid w:val="0078588A"/>
    <w:rsid w:val="00791488"/>
    <w:rsid w:val="00796FAA"/>
    <w:rsid w:val="007A08E0"/>
    <w:rsid w:val="007A47F4"/>
    <w:rsid w:val="007B090A"/>
    <w:rsid w:val="007B2419"/>
    <w:rsid w:val="007B2937"/>
    <w:rsid w:val="007B34FF"/>
    <w:rsid w:val="007B3915"/>
    <w:rsid w:val="007B3C55"/>
    <w:rsid w:val="007B5271"/>
    <w:rsid w:val="007B6590"/>
    <w:rsid w:val="007B6F6B"/>
    <w:rsid w:val="007B7303"/>
    <w:rsid w:val="007C0FBD"/>
    <w:rsid w:val="007C5EE9"/>
    <w:rsid w:val="007D0276"/>
    <w:rsid w:val="007D0B1D"/>
    <w:rsid w:val="007E09BF"/>
    <w:rsid w:val="007E1F56"/>
    <w:rsid w:val="007E6DE9"/>
    <w:rsid w:val="007F41E7"/>
    <w:rsid w:val="007F5298"/>
    <w:rsid w:val="00807E4D"/>
    <w:rsid w:val="008243A1"/>
    <w:rsid w:val="00826082"/>
    <w:rsid w:val="00831019"/>
    <w:rsid w:val="00832946"/>
    <w:rsid w:val="00835A1B"/>
    <w:rsid w:val="00844A5F"/>
    <w:rsid w:val="00852E38"/>
    <w:rsid w:val="008535B2"/>
    <w:rsid w:val="0086140D"/>
    <w:rsid w:val="00865456"/>
    <w:rsid w:val="00866D4F"/>
    <w:rsid w:val="008777C5"/>
    <w:rsid w:val="00877E34"/>
    <w:rsid w:val="008813AE"/>
    <w:rsid w:val="00887AE2"/>
    <w:rsid w:val="00893BAA"/>
    <w:rsid w:val="008949D7"/>
    <w:rsid w:val="008A32ED"/>
    <w:rsid w:val="008A56F8"/>
    <w:rsid w:val="008A6608"/>
    <w:rsid w:val="008B2288"/>
    <w:rsid w:val="008B2C51"/>
    <w:rsid w:val="008B682C"/>
    <w:rsid w:val="008C34C1"/>
    <w:rsid w:val="008C4900"/>
    <w:rsid w:val="008C5554"/>
    <w:rsid w:val="008D222E"/>
    <w:rsid w:val="008E044E"/>
    <w:rsid w:val="008E1513"/>
    <w:rsid w:val="008E3D3F"/>
    <w:rsid w:val="00902A56"/>
    <w:rsid w:val="0091196D"/>
    <w:rsid w:val="009120E7"/>
    <w:rsid w:val="00912E62"/>
    <w:rsid w:val="00914A4F"/>
    <w:rsid w:val="00922974"/>
    <w:rsid w:val="00927988"/>
    <w:rsid w:val="009421C8"/>
    <w:rsid w:val="009527E6"/>
    <w:rsid w:val="00953766"/>
    <w:rsid w:val="009653FD"/>
    <w:rsid w:val="0098145D"/>
    <w:rsid w:val="00990A5F"/>
    <w:rsid w:val="00994D72"/>
    <w:rsid w:val="009A0B98"/>
    <w:rsid w:val="009A2A36"/>
    <w:rsid w:val="009A567A"/>
    <w:rsid w:val="009B23CF"/>
    <w:rsid w:val="009B3C7A"/>
    <w:rsid w:val="009B4712"/>
    <w:rsid w:val="009B6E7C"/>
    <w:rsid w:val="009C1351"/>
    <w:rsid w:val="009D2B6D"/>
    <w:rsid w:val="009D354B"/>
    <w:rsid w:val="009D39FA"/>
    <w:rsid w:val="009D73D2"/>
    <w:rsid w:val="009E22B8"/>
    <w:rsid w:val="009E7889"/>
    <w:rsid w:val="009F0284"/>
    <w:rsid w:val="009F089A"/>
    <w:rsid w:val="009F2978"/>
    <w:rsid w:val="009F5734"/>
    <w:rsid w:val="009F7EA6"/>
    <w:rsid w:val="00A03F97"/>
    <w:rsid w:val="00A053AB"/>
    <w:rsid w:val="00A11ECA"/>
    <w:rsid w:val="00A12CAE"/>
    <w:rsid w:val="00A223BC"/>
    <w:rsid w:val="00A25E4F"/>
    <w:rsid w:val="00A26EDB"/>
    <w:rsid w:val="00A27686"/>
    <w:rsid w:val="00A3107E"/>
    <w:rsid w:val="00A51AC8"/>
    <w:rsid w:val="00A54649"/>
    <w:rsid w:val="00A55AC7"/>
    <w:rsid w:val="00A560BA"/>
    <w:rsid w:val="00A56BF4"/>
    <w:rsid w:val="00A6122A"/>
    <w:rsid w:val="00A75BFA"/>
    <w:rsid w:val="00A766AC"/>
    <w:rsid w:val="00A804CC"/>
    <w:rsid w:val="00A81534"/>
    <w:rsid w:val="00A878E2"/>
    <w:rsid w:val="00A92B04"/>
    <w:rsid w:val="00A953A2"/>
    <w:rsid w:val="00AA113F"/>
    <w:rsid w:val="00AA1D6D"/>
    <w:rsid w:val="00AA7116"/>
    <w:rsid w:val="00AB6156"/>
    <w:rsid w:val="00AB6B11"/>
    <w:rsid w:val="00AB7763"/>
    <w:rsid w:val="00AC1606"/>
    <w:rsid w:val="00AD00DA"/>
    <w:rsid w:val="00AD10C0"/>
    <w:rsid w:val="00AD3562"/>
    <w:rsid w:val="00AD3780"/>
    <w:rsid w:val="00AD49D0"/>
    <w:rsid w:val="00AD65B7"/>
    <w:rsid w:val="00AE6C09"/>
    <w:rsid w:val="00AE7F58"/>
    <w:rsid w:val="00AF004A"/>
    <w:rsid w:val="00AF73E5"/>
    <w:rsid w:val="00AF76A9"/>
    <w:rsid w:val="00AF79FE"/>
    <w:rsid w:val="00B04EDE"/>
    <w:rsid w:val="00B06FBD"/>
    <w:rsid w:val="00B07D88"/>
    <w:rsid w:val="00B15B52"/>
    <w:rsid w:val="00B2062A"/>
    <w:rsid w:val="00B2123D"/>
    <w:rsid w:val="00B25115"/>
    <w:rsid w:val="00B25376"/>
    <w:rsid w:val="00B254C0"/>
    <w:rsid w:val="00B27224"/>
    <w:rsid w:val="00B36B06"/>
    <w:rsid w:val="00B447B9"/>
    <w:rsid w:val="00B575AA"/>
    <w:rsid w:val="00B7338F"/>
    <w:rsid w:val="00B76308"/>
    <w:rsid w:val="00B858DC"/>
    <w:rsid w:val="00B86675"/>
    <w:rsid w:val="00B921BE"/>
    <w:rsid w:val="00B92E87"/>
    <w:rsid w:val="00B956DA"/>
    <w:rsid w:val="00B96571"/>
    <w:rsid w:val="00B9703D"/>
    <w:rsid w:val="00BA5115"/>
    <w:rsid w:val="00BC115B"/>
    <w:rsid w:val="00BC1D8F"/>
    <w:rsid w:val="00BC5A6B"/>
    <w:rsid w:val="00BD11E8"/>
    <w:rsid w:val="00BD28DB"/>
    <w:rsid w:val="00BE1ECE"/>
    <w:rsid w:val="00BE233B"/>
    <w:rsid w:val="00BE3044"/>
    <w:rsid w:val="00BE3BAE"/>
    <w:rsid w:val="00BE4777"/>
    <w:rsid w:val="00C02681"/>
    <w:rsid w:val="00C04E36"/>
    <w:rsid w:val="00C053AE"/>
    <w:rsid w:val="00C10E82"/>
    <w:rsid w:val="00C21837"/>
    <w:rsid w:val="00C222B0"/>
    <w:rsid w:val="00C2267D"/>
    <w:rsid w:val="00C22F4B"/>
    <w:rsid w:val="00C230D1"/>
    <w:rsid w:val="00C25A0F"/>
    <w:rsid w:val="00C3240C"/>
    <w:rsid w:val="00C328CA"/>
    <w:rsid w:val="00C32F57"/>
    <w:rsid w:val="00C403F6"/>
    <w:rsid w:val="00C42433"/>
    <w:rsid w:val="00C4432D"/>
    <w:rsid w:val="00C52028"/>
    <w:rsid w:val="00C526B0"/>
    <w:rsid w:val="00C53758"/>
    <w:rsid w:val="00C554C2"/>
    <w:rsid w:val="00C566A7"/>
    <w:rsid w:val="00C6043E"/>
    <w:rsid w:val="00C62D25"/>
    <w:rsid w:val="00C64676"/>
    <w:rsid w:val="00C663D6"/>
    <w:rsid w:val="00C70AF0"/>
    <w:rsid w:val="00C70F8E"/>
    <w:rsid w:val="00C72143"/>
    <w:rsid w:val="00C81CA7"/>
    <w:rsid w:val="00C866FF"/>
    <w:rsid w:val="00C95BD0"/>
    <w:rsid w:val="00CA2949"/>
    <w:rsid w:val="00CA2969"/>
    <w:rsid w:val="00CA46E6"/>
    <w:rsid w:val="00CA5F2F"/>
    <w:rsid w:val="00CA68CD"/>
    <w:rsid w:val="00CB08AD"/>
    <w:rsid w:val="00CB08B7"/>
    <w:rsid w:val="00CB7DE1"/>
    <w:rsid w:val="00CC0148"/>
    <w:rsid w:val="00CC19A9"/>
    <w:rsid w:val="00CC5B0D"/>
    <w:rsid w:val="00CD3ECE"/>
    <w:rsid w:val="00CE0025"/>
    <w:rsid w:val="00CE097A"/>
    <w:rsid w:val="00CE1CD4"/>
    <w:rsid w:val="00CF5137"/>
    <w:rsid w:val="00D07747"/>
    <w:rsid w:val="00D10724"/>
    <w:rsid w:val="00D11894"/>
    <w:rsid w:val="00D11BEF"/>
    <w:rsid w:val="00D11D1A"/>
    <w:rsid w:val="00D11D95"/>
    <w:rsid w:val="00D14AAF"/>
    <w:rsid w:val="00D153BC"/>
    <w:rsid w:val="00D158B3"/>
    <w:rsid w:val="00D20508"/>
    <w:rsid w:val="00D27C59"/>
    <w:rsid w:val="00D35180"/>
    <w:rsid w:val="00D37D68"/>
    <w:rsid w:val="00D408A7"/>
    <w:rsid w:val="00D408BE"/>
    <w:rsid w:val="00D41D4C"/>
    <w:rsid w:val="00D44427"/>
    <w:rsid w:val="00D45B1F"/>
    <w:rsid w:val="00D45B8B"/>
    <w:rsid w:val="00D51FD0"/>
    <w:rsid w:val="00D533B8"/>
    <w:rsid w:val="00D5699D"/>
    <w:rsid w:val="00D62BCC"/>
    <w:rsid w:val="00D6608D"/>
    <w:rsid w:val="00D66D5B"/>
    <w:rsid w:val="00D67B43"/>
    <w:rsid w:val="00D71163"/>
    <w:rsid w:val="00D73E14"/>
    <w:rsid w:val="00D806E0"/>
    <w:rsid w:val="00D820E4"/>
    <w:rsid w:val="00D832FC"/>
    <w:rsid w:val="00D8376F"/>
    <w:rsid w:val="00DA1DCF"/>
    <w:rsid w:val="00DA57C3"/>
    <w:rsid w:val="00DB0063"/>
    <w:rsid w:val="00DB1158"/>
    <w:rsid w:val="00DB2AE4"/>
    <w:rsid w:val="00DB6040"/>
    <w:rsid w:val="00DC0D13"/>
    <w:rsid w:val="00DC3674"/>
    <w:rsid w:val="00DC4532"/>
    <w:rsid w:val="00DC4E72"/>
    <w:rsid w:val="00DD06A7"/>
    <w:rsid w:val="00DD2D47"/>
    <w:rsid w:val="00DD4753"/>
    <w:rsid w:val="00DD48C6"/>
    <w:rsid w:val="00DF1252"/>
    <w:rsid w:val="00DF3A98"/>
    <w:rsid w:val="00E04AA0"/>
    <w:rsid w:val="00E1368A"/>
    <w:rsid w:val="00E13CA7"/>
    <w:rsid w:val="00E149F4"/>
    <w:rsid w:val="00E17ADF"/>
    <w:rsid w:val="00E20E75"/>
    <w:rsid w:val="00E233C0"/>
    <w:rsid w:val="00E27CF6"/>
    <w:rsid w:val="00E30135"/>
    <w:rsid w:val="00E317E6"/>
    <w:rsid w:val="00E342A3"/>
    <w:rsid w:val="00E35B1D"/>
    <w:rsid w:val="00E43A2E"/>
    <w:rsid w:val="00E43A52"/>
    <w:rsid w:val="00E45277"/>
    <w:rsid w:val="00E46DAA"/>
    <w:rsid w:val="00E51F34"/>
    <w:rsid w:val="00E53019"/>
    <w:rsid w:val="00E608A4"/>
    <w:rsid w:val="00E60BED"/>
    <w:rsid w:val="00E624AE"/>
    <w:rsid w:val="00E628BB"/>
    <w:rsid w:val="00E65237"/>
    <w:rsid w:val="00E836F1"/>
    <w:rsid w:val="00E8429F"/>
    <w:rsid w:val="00E8794C"/>
    <w:rsid w:val="00E91116"/>
    <w:rsid w:val="00E91817"/>
    <w:rsid w:val="00E9198F"/>
    <w:rsid w:val="00E92C84"/>
    <w:rsid w:val="00E9566B"/>
    <w:rsid w:val="00E9783D"/>
    <w:rsid w:val="00EA7D0B"/>
    <w:rsid w:val="00EB1936"/>
    <w:rsid w:val="00EB27D5"/>
    <w:rsid w:val="00EB79C8"/>
    <w:rsid w:val="00EC0A0C"/>
    <w:rsid w:val="00EC7391"/>
    <w:rsid w:val="00ED0794"/>
    <w:rsid w:val="00ED2959"/>
    <w:rsid w:val="00ED5DF5"/>
    <w:rsid w:val="00EE44DF"/>
    <w:rsid w:val="00EE69E4"/>
    <w:rsid w:val="00EF1864"/>
    <w:rsid w:val="00EF5349"/>
    <w:rsid w:val="00F03EB5"/>
    <w:rsid w:val="00F048DD"/>
    <w:rsid w:val="00F159FE"/>
    <w:rsid w:val="00F20646"/>
    <w:rsid w:val="00F21666"/>
    <w:rsid w:val="00F2541D"/>
    <w:rsid w:val="00F26FAB"/>
    <w:rsid w:val="00F32E0B"/>
    <w:rsid w:val="00F33F79"/>
    <w:rsid w:val="00F37ABE"/>
    <w:rsid w:val="00F415A0"/>
    <w:rsid w:val="00F43776"/>
    <w:rsid w:val="00F44312"/>
    <w:rsid w:val="00F477D3"/>
    <w:rsid w:val="00F54469"/>
    <w:rsid w:val="00F56CB3"/>
    <w:rsid w:val="00F62785"/>
    <w:rsid w:val="00F66829"/>
    <w:rsid w:val="00F67C9A"/>
    <w:rsid w:val="00F70C1A"/>
    <w:rsid w:val="00F71D7B"/>
    <w:rsid w:val="00F72EAD"/>
    <w:rsid w:val="00F824D9"/>
    <w:rsid w:val="00F94818"/>
    <w:rsid w:val="00F94865"/>
    <w:rsid w:val="00F952C1"/>
    <w:rsid w:val="00F953D9"/>
    <w:rsid w:val="00F9626C"/>
    <w:rsid w:val="00FA20EE"/>
    <w:rsid w:val="00FA24B9"/>
    <w:rsid w:val="00FA3C0B"/>
    <w:rsid w:val="00FA7498"/>
    <w:rsid w:val="00FB757E"/>
    <w:rsid w:val="00FC113B"/>
    <w:rsid w:val="00FC1D90"/>
    <w:rsid w:val="00FC396F"/>
    <w:rsid w:val="00FC4941"/>
    <w:rsid w:val="00FC5D37"/>
    <w:rsid w:val="00FC7D81"/>
    <w:rsid w:val="00FD2178"/>
    <w:rsid w:val="00FD5084"/>
    <w:rsid w:val="00FD5BF2"/>
    <w:rsid w:val="00FE3955"/>
    <w:rsid w:val="00FE5BF9"/>
    <w:rsid w:val="00FE5DA4"/>
    <w:rsid w:val="00FE6EF2"/>
    <w:rsid w:val="00FF0C27"/>
    <w:rsid w:val="00FF0CB0"/>
    <w:rsid w:val="00FF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1"/>
      </o:rules>
    </o:shapelayout>
  </w:shapeDefaults>
  <w:doNotEmbedSmartTags/>
  <w:decimalSymbol w:val="."/>
  <w:listSeparator w:val=";"/>
  <w15:chartTrackingRefBased/>
  <w15:docId w15:val="{FFECF1BD-121F-42C7-8FB7-84FBC53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456"/>
    <w:rPr>
      <w:sz w:val="24"/>
      <w:szCs w:val="24"/>
    </w:rPr>
  </w:style>
  <w:style w:type="paragraph" w:styleId="1">
    <w:name w:val="heading 1"/>
    <w:basedOn w:val="a"/>
    <w:next w:val="a"/>
    <w:link w:val="10"/>
    <w:uiPriority w:val="9"/>
    <w:qFormat/>
    <w:rsid w:val="009C1351"/>
    <w:pPr>
      <w:keepNext/>
      <w:keepLines/>
      <w:numPr>
        <w:numId w:val="24"/>
      </w:numPr>
      <w:spacing w:before="240" w:after="120" w:line="276" w:lineRule="auto"/>
      <w:jc w:val="center"/>
      <w:outlineLvl w:val="0"/>
    </w:pPr>
    <w:rPr>
      <w:b/>
      <w:bCs/>
      <w:szCs w:val="28"/>
    </w:rPr>
  </w:style>
  <w:style w:type="paragraph" w:styleId="2">
    <w:name w:val="heading 2"/>
    <w:basedOn w:val="a"/>
    <w:next w:val="a"/>
    <w:link w:val="20"/>
    <w:uiPriority w:val="9"/>
    <w:qFormat/>
    <w:rsid w:val="009C1351"/>
    <w:pPr>
      <w:numPr>
        <w:ilvl w:val="1"/>
        <w:numId w:val="24"/>
      </w:numPr>
      <w:spacing w:before="120" w:after="120" w:line="276" w:lineRule="auto"/>
      <w:jc w:val="both"/>
      <w:outlineLvl w:val="1"/>
    </w:pPr>
    <w:rPr>
      <w:bCs/>
      <w:sz w:val="22"/>
      <w:szCs w:val="26"/>
    </w:rPr>
  </w:style>
  <w:style w:type="paragraph" w:styleId="3">
    <w:name w:val="heading 3"/>
    <w:basedOn w:val="a"/>
    <w:next w:val="a"/>
    <w:link w:val="30"/>
    <w:uiPriority w:val="9"/>
    <w:qFormat/>
    <w:rsid w:val="009C1351"/>
    <w:pPr>
      <w:numPr>
        <w:ilvl w:val="2"/>
        <w:numId w:val="24"/>
      </w:numPr>
      <w:spacing w:before="120" w:after="120" w:line="276" w:lineRule="auto"/>
      <w:ind w:firstLine="482"/>
      <w:jc w:val="both"/>
      <w:outlineLvl w:val="2"/>
    </w:pPr>
    <w:rPr>
      <w:rFonts w:ascii="Arial" w:hAnsi="Arial" w:cs="Arial"/>
      <w:b/>
      <w:bCs/>
      <w:sz w:val="26"/>
      <w:szCs w:val="26"/>
    </w:rPr>
  </w:style>
  <w:style w:type="paragraph" w:styleId="4">
    <w:name w:val="heading 4"/>
    <w:basedOn w:val="a"/>
    <w:next w:val="a"/>
    <w:link w:val="40"/>
    <w:uiPriority w:val="9"/>
    <w:qFormat/>
    <w:rsid w:val="009C1351"/>
    <w:pPr>
      <w:numPr>
        <w:ilvl w:val="3"/>
        <w:numId w:val="24"/>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9C1351"/>
    <w:pPr>
      <w:keepNext/>
      <w:keepLines/>
      <w:numPr>
        <w:ilvl w:val="4"/>
        <w:numId w:val="24"/>
      </w:numPr>
      <w:spacing w:before="200" w:line="276" w:lineRule="auto"/>
      <w:ind w:firstLine="482"/>
      <w:jc w:val="both"/>
      <w:outlineLvl w:val="4"/>
    </w:pPr>
    <w:rPr>
      <w:sz w:val="22"/>
      <w:szCs w:val="22"/>
    </w:rPr>
  </w:style>
  <w:style w:type="paragraph" w:styleId="6">
    <w:name w:val="heading 6"/>
    <w:basedOn w:val="a"/>
    <w:next w:val="a"/>
    <w:link w:val="60"/>
    <w:uiPriority w:val="9"/>
    <w:qFormat/>
    <w:rsid w:val="009C1351"/>
    <w:pPr>
      <w:keepNext/>
      <w:keepLines/>
      <w:numPr>
        <w:ilvl w:val="5"/>
        <w:numId w:val="24"/>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9C1351"/>
    <w:pPr>
      <w:keepNext/>
      <w:keepLines/>
      <w:numPr>
        <w:ilvl w:val="6"/>
        <w:numId w:val="24"/>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9C1351"/>
    <w:pPr>
      <w:keepNext/>
      <w:keepLines/>
      <w:numPr>
        <w:ilvl w:val="7"/>
        <w:numId w:val="24"/>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9C1351"/>
    <w:pPr>
      <w:keepNext/>
      <w:keepLines/>
      <w:numPr>
        <w:ilvl w:val="8"/>
        <w:numId w:val="24"/>
      </w:numPr>
      <w:spacing w:before="200" w:line="276" w:lineRule="auto"/>
      <w:ind w:firstLine="482"/>
      <w:jc w:val="both"/>
      <w:outlineLvl w:val="8"/>
    </w:pPr>
    <w:rPr>
      <w:i/>
      <w:iCs/>
      <w:color w:val="404040"/>
      <w:sz w:val="22"/>
      <w:szCs w:val="20"/>
    </w:rPr>
  </w:style>
  <w:style w:type="character" w:default="1" w:styleId="a0">
    <w:name w:val="Default Paragraph Font"/>
    <w:aliases w:val="Знак Знак"/>
    <w:link w:val="8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character" w:customStyle="1" w:styleId="30">
    <w:name w:val="Заголовок 3 Знак"/>
    <w:link w:val="3"/>
    <w:uiPriority w:val="9"/>
    <w:rsid w:val="00C866FF"/>
    <w:rPr>
      <w:rFonts w:ascii="Arial" w:hAnsi="Arial" w:cs="Arial"/>
      <w:b/>
      <w:bCs/>
      <w:sz w:val="26"/>
      <w:szCs w:val="26"/>
    </w:rPr>
  </w:style>
  <w:style w:type="paragraph" w:customStyle="1" w:styleId="a3">
    <w:name w:val="Знак"/>
    <w:basedOn w:val="a"/>
    <w:rsid w:val="00831019"/>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760E98"/>
    <w:pPr>
      <w:widowControl w:val="0"/>
      <w:autoSpaceDE w:val="0"/>
      <w:autoSpaceDN w:val="0"/>
      <w:adjustRightInd w:val="0"/>
      <w:ind w:firstLine="720"/>
    </w:pPr>
    <w:rPr>
      <w:rFonts w:ascii="Arial" w:hAnsi="Arial" w:cs="Arial"/>
    </w:rPr>
  </w:style>
  <w:style w:type="character" w:styleId="a4">
    <w:name w:val="Hyperlink"/>
    <w:rsid w:val="00760E98"/>
    <w:rPr>
      <w:color w:val="0000FF"/>
      <w:u w:val="single"/>
    </w:rPr>
  </w:style>
  <w:style w:type="paragraph" w:styleId="21">
    <w:name w:val="Body Text Indent 2"/>
    <w:basedOn w:val="a"/>
    <w:rsid w:val="00420CE0"/>
    <w:pPr>
      <w:autoSpaceDE w:val="0"/>
      <w:autoSpaceDN w:val="0"/>
      <w:adjustRightInd w:val="0"/>
      <w:ind w:firstLine="540"/>
      <w:jc w:val="both"/>
    </w:pPr>
    <w:rPr>
      <w:sz w:val="28"/>
      <w:szCs w:val="28"/>
    </w:rPr>
  </w:style>
  <w:style w:type="paragraph" w:styleId="a5">
    <w:name w:val="Body Text Indent"/>
    <w:basedOn w:val="a"/>
    <w:rsid w:val="00420CE0"/>
    <w:pPr>
      <w:spacing w:after="120" w:line="480" w:lineRule="auto"/>
    </w:pPr>
  </w:style>
  <w:style w:type="paragraph" w:styleId="a6">
    <w:name w:val="footer"/>
    <w:basedOn w:val="a"/>
    <w:rsid w:val="002B20CE"/>
    <w:pPr>
      <w:tabs>
        <w:tab w:val="center" w:pos="4677"/>
        <w:tab w:val="right" w:pos="9355"/>
      </w:tabs>
    </w:pPr>
  </w:style>
  <w:style w:type="character" w:styleId="a7">
    <w:name w:val="page number"/>
    <w:basedOn w:val="a0"/>
    <w:rsid w:val="002B20CE"/>
  </w:style>
  <w:style w:type="paragraph" w:styleId="a8">
    <w:name w:val="header"/>
    <w:basedOn w:val="a"/>
    <w:link w:val="a9"/>
    <w:uiPriority w:val="99"/>
    <w:rsid w:val="00356132"/>
    <w:pPr>
      <w:tabs>
        <w:tab w:val="center" w:pos="4677"/>
        <w:tab w:val="right" w:pos="9355"/>
      </w:tabs>
    </w:pPr>
  </w:style>
  <w:style w:type="character" w:customStyle="1" w:styleId="blk">
    <w:name w:val="blk"/>
    <w:rsid w:val="00FD2178"/>
  </w:style>
  <w:style w:type="paragraph" w:customStyle="1" w:styleId="81">
    <w:name w:val=" Знак Знак8 Знак Знак Знак Знак"/>
    <w:basedOn w:val="a"/>
    <w:link w:val="a0"/>
    <w:rsid w:val="00125775"/>
    <w:pPr>
      <w:spacing w:after="160" w:line="240" w:lineRule="exact"/>
    </w:pPr>
    <w:rPr>
      <w:rFonts w:ascii="Verdana" w:hAnsi="Verdana" w:cs="Verdana"/>
      <w:lang w:val="en-US" w:eastAsia="en-US"/>
    </w:rPr>
  </w:style>
  <w:style w:type="paragraph" w:customStyle="1" w:styleId="NoSpacing">
    <w:name w:val="No Spacing"/>
    <w:rsid w:val="00620816"/>
    <w:rPr>
      <w:rFonts w:ascii="Calibri" w:hAnsi="Calibri" w:cs="Calibri"/>
      <w:sz w:val="22"/>
      <w:szCs w:val="22"/>
      <w:lang w:eastAsia="en-US"/>
    </w:rPr>
  </w:style>
  <w:style w:type="paragraph" w:styleId="aa">
    <w:name w:val="Balloon Text"/>
    <w:basedOn w:val="a"/>
    <w:link w:val="ab"/>
    <w:uiPriority w:val="99"/>
    <w:semiHidden/>
    <w:unhideWhenUsed/>
    <w:rsid w:val="00495559"/>
    <w:rPr>
      <w:rFonts w:ascii="Segoe UI" w:hAnsi="Segoe UI" w:cs="Segoe UI"/>
      <w:sz w:val="18"/>
      <w:szCs w:val="18"/>
    </w:rPr>
  </w:style>
  <w:style w:type="character" w:customStyle="1" w:styleId="ab">
    <w:name w:val="Текст выноски Знак"/>
    <w:link w:val="aa"/>
    <w:uiPriority w:val="99"/>
    <w:semiHidden/>
    <w:rsid w:val="00495559"/>
    <w:rPr>
      <w:rFonts w:ascii="Segoe UI" w:hAnsi="Segoe UI" w:cs="Segoe UI"/>
      <w:sz w:val="18"/>
      <w:szCs w:val="18"/>
    </w:rPr>
  </w:style>
  <w:style w:type="table" w:styleId="ac">
    <w:name w:val="Table Grid"/>
    <w:basedOn w:val="a1"/>
    <w:uiPriority w:val="59"/>
    <w:rsid w:val="003E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aliases w:val="Текст сноски Знак"/>
    <w:basedOn w:val="a"/>
    <w:next w:val="a"/>
    <w:link w:val="ae"/>
    <w:uiPriority w:val="10"/>
    <w:qFormat/>
    <w:rsid w:val="00C4432D"/>
    <w:pPr>
      <w:spacing w:before="240" w:after="60"/>
      <w:jc w:val="center"/>
      <w:outlineLvl w:val="0"/>
    </w:pPr>
    <w:rPr>
      <w:rFonts w:ascii="Calibri Light" w:hAnsi="Calibri Light"/>
      <w:b/>
      <w:bCs/>
      <w:kern w:val="28"/>
      <w:sz w:val="32"/>
      <w:szCs w:val="32"/>
    </w:rPr>
  </w:style>
  <w:style w:type="character" w:customStyle="1" w:styleId="ae">
    <w:name w:val="Заголовок Знак"/>
    <w:aliases w:val="Текст сноски Знак Знак"/>
    <w:link w:val="ad"/>
    <w:uiPriority w:val="10"/>
    <w:rsid w:val="00C4432D"/>
    <w:rPr>
      <w:rFonts w:ascii="Calibri Light" w:eastAsia="Times New Roman" w:hAnsi="Calibri Light" w:cs="Times New Roman"/>
      <w:b/>
      <w:bCs/>
      <w:kern w:val="28"/>
      <w:sz w:val="32"/>
      <w:szCs w:val="32"/>
    </w:rPr>
  </w:style>
  <w:style w:type="character" w:customStyle="1" w:styleId="31">
    <w:name w:val="Основной текст (3)_"/>
    <w:link w:val="32"/>
    <w:locked/>
    <w:rsid w:val="00D408BE"/>
    <w:rPr>
      <w:b/>
      <w:bCs/>
      <w:shd w:val="clear" w:color="auto" w:fill="FFFFFF"/>
    </w:rPr>
  </w:style>
  <w:style w:type="paragraph" w:customStyle="1" w:styleId="32">
    <w:name w:val="Основной текст (3)"/>
    <w:basedOn w:val="a"/>
    <w:link w:val="31"/>
    <w:rsid w:val="00D408BE"/>
    <w:pPr>
      <w:widowControl w:val="0"/>
      <w:shd w:val="clear" w:color="auto" w:fill="FFFFFF"/>
      <w:spacing w:before="360" w:line="446" w:lineRule="exact"/>
      <w:jc w:val="center"/>
    </w:pPr>
    <w:rPr>
      <w:b/>
      <w:bCs/>
      <w:sz w:val="20"/>
      <w:szCs w:val="20"/>
    </w:rPr>
  </w:style>
  <w:style w:type="character" w:customStyle="1" w:styleId="22">
    <w:name w:val="Основной текст (2)_"/>
    <w:link w:val="23"/>
    <w:rsid w:val="00317882"/>
    <w:rPr>
      <w:shd w:val="clear" w:color="auto" w:fill="FFFFFF"/>
    </w:rPr>
  </w:style>
  <w:style w:type="character" w:customStyle="1" w:styleId="11">
    <w:name w:val="Заголовок №1_"/>
    <w:link w:val="12"/>
    <w:rsid w:val="00317882"/>
    <w:rPr>
      <w:b/>
      <w:bCs/>
      <w:shd w:val="clear" w:color="auto" w:fill="FFFFFF"/>
    </w:rPr>
  </w:style>
  <w:style w:type="paragraph" w:customStyle="1" w:styleId="23">
    <w:name w:val="Основной текст (2)"/>
    <w:basedOn w:val="a"/>
    <w:link w:val="22"/>
    <w:rsid w:val="00317882"/>
    <w:pPr>
      <w:widowControl w:val="0"/>
      <w:shd w:val="clear" w:color="auto" w:fill="FFFFFF"/>
      <w:spacing w:before="3600" w:line="355" w:lineRule="exact"/>
      <w:ind w:hanging="560"/>
    </w:pPr>
    <w:rPr>
      <w:sz w:val="20"/>
      <w:szCs w:val="20"/>
    </w:rPr>
  </w:style>
  <w:style w:type="paragraph" w:customStyle="1" w:styleId="12">
    <w:name w:val="Заголовок №1"/>
    <w:basedOn w:val="a"/>
    <w:link w:val="11"/>
    <w:rsid w:val="00317882"/>
    <w:pPr>
      <w:widowControl w:val="0"/>
      <w:shd w:val="clear" w:color="auto" w:fill="FFFFFF"/>
      <w:spacing w:line="274" w:lineRule="exact"/>
      <w:jc w:val="both"/>
      <w:outlineLvl w:val="0"/>
    </w:pPr>
    <w:rPr>
      <w:b/>
      <w:bCs/>
      <w:sz w:val="20"/>
      <w:szCs w:val="20"/>
    </w:rPr>
  </w:style>
  <w:style w:type="character" w:customStyle="1" w:styleId="markedcontent">
    <w:name w:val="markedcontent"/>
    <w:rsid w:val="00750521"/>
  </w:style>
  <w:style w:type="paragraph" w:styleId="af">
    <w:name w:val="No Spacing"/>
    <w:uiPriority w:val="1"/>
    <w:qFormat/>
    <w:rsid w:val="00865456"/>
    <w:rPr>
      <w:sz w:val="24"/>
      <w:szCs w:val="24"/>
    </w:rPr>
  </w:style>
  <w:style w:type="character" w:customStyle="1" w:styleId="10">
    <w:name w:val="Заголовок 1 Знак"/>
    <w:link w:val="1"/>
    <w:uiPriority w:val="9"/>
    <w:rsid w:val="009C1351"/>
    <w:rPr>
      <w:b/>
      <w:bCs/>
      <w:sz w:val="24"/>
      <w:szCs w:val="28"/>
    </w:rPr>
  </w:style>
  <w:style w:type="character" w:customStyle="1" w:styleId="20">
    <w:name w:val="Заголовок 2 Знак"/>
    <w:link w:val="2"/>
    <w:uiPriority w:val="9"/>
    <w:rsid w:val="009C1351"/>
    <w:rPr>
      <w:bCs/>
      <w:sz w:val="22"/>
      <w:szCs w:val="26"/>
    </w:rPr>
  </w:style>
  <w:style w:type="character" w:customStyle="1" w:styleId="310">
    <w:name w:val="Заголовок 3 Знак1"/>
    <w:uiPriority w:val="9"/>
    <w:semiHidden/>
    <w:rsid w:val="009C1351"/>
    <w:rPr>
      <w:rFonts w:ascii="Calibri Light" w:eastAsia="Times New Roman" w:hAnsi="Calibri Light" w:cs="Times New Roman"/>
      <w:b/>
      <w:bCs/>
      <w:sz w:val="26"/>
      <w:szCs w:val="26"/>
    </w:rPr>
  </w:style>
  <w:style w:type="character" w:customStyle="1" w:styleId="40">
    <w:name w:val="Заголовок 4 Знак"/>
    <w:link w:val="4"/>
    <w:uiPriority w:val="9"/>
    <w:rsid w:val="009C1351"/>
    <w:rPr>
      <w:bCs/>
      <w:iCs/>
      <w:sz w:val="22"/>
      <w:szCs w:val="22"/>
    </w:rPr>
  </w:style>
  <w:style w:type="character" w:customStyle="1" w:styleId="50">
    <w:name w:val="Заголовок 5 Знак"/>
    <w:link w:val="5"/>
    <w:uiPriority w:val="9"/>
    <w:rsid w:val="009C1351"/>
    <w:rPr>
      <w:sz w:val="22"/>
      <w:szCs w:val="22"/>
    </w:rPr>
  </w:style>
  <w:style w:type="character" w:customStyle="1" w:styleId="60">
    <w:name w:val="Заголовок 6 Знак"/>
    <w:link w:val="6"/>
    <w:uiPriority w:val="9"/>
    <w:rsid w:val="009C1351"/>
    <w:rPr>
      <w:i/>
      <w:iCs/>
      <w:color w:val="243F60"/>
      <w:sz w:val="22"/>
      <w:szCs w:val="22"/>
    </w:rPr>
  </w:style>
  <w:style w:type="character" w:customStyle="1" w:styleId="70">
    <w:name w:val="Заголовок 7 Знак"/>
    <w:link w:val="7"/>
    <w:uiPriority w:val="9"/>
    <w:rsid w:val="009C1351"/>
    <w:rPr>
      <w:i/>
      <w:iCs/>
      <w:color w:val="404040"/>
      <w:sz w:val="22"/>
      <w:szCs w:val="22"/>
    </w:rPr>
  </w:style>
  <w:style w:type="character" w:customStyle="1" w:styleId="80">
    <w:name w:val="Заголовок 8 Знак"/>
    <w:link w:val="8"/>
    <w:uiPriority w:val="9"/>
    <w:rsid w:val="009C1351"/>
    <w:rPr>
      <w:color w:val="4F81BD"/>
      <w:sz w:val="22"/>
    </w:rPr>
  </w:style>
  <w:style w:type="character" w:customStyle="1" w:styleId="90">
    <w:name w:val="Заголовок 9 Знак"/>
    <w:link w:val="9"/>
    <w:uiPriority w:val="9"/>
    <w:rsid w:val="009C1351"/>
    <w:rPr>
      <w:i/>
      <w:iCs/>
      <w:color w:val="404040"/>
      <w:sz w:val="22"/>
    </w:rPr>
  </w:style>
  <w:style w:type="character" w:customStyle="1" w:styleId="a9">
    <w:name w:val="Верхний колонтитул Знак"/>
    <w:link w:val="a8"/>
    <w:uiPriority w:val="99"/>
    <w:locked/>
    <w:rsid w:val="009C1351"/>
    <w:rPr>
      <w:sz w:val="24"/>
      <w:szCs w:val="24"/>
    </w:rPr>
  </w:style>
  <w:style w:type="paragraph" w:styleId="af0">
    <w:name w:val="Normal (Web)"/>
    <w:basedOn w:val="a"/>
    <w:uiPriority w:val="99"/>
    <w:unhideWhenUsed/>
    <w:rsid w:val="009C1351"/>
    <w:pPr>
      <w:spacing w:before="100" w:beforeAutospacing="1" w:after="100" w:afterAutospacing="1"/>
    </w:pPr>
  </w:style>
  <w:style w:type="character" w:customStyle="1" w:styleId="arefseq">
    <w:name w:val="aref_seq"/>
    <w:rsid w:val="009C1351"/>
    <w:rPr>
      <w:rFonts w:cs="Times New Roman"/>
    </w:rPr>
  </w:style>
  <w:style w:type="paragraph" w:styleId="af1">
    <w:name w:val="List Paragraph"/>
    <w:basedOn w:val="a"/>
    <w:uiPriority w:val="34"/>
    <w:qFormat/>
    <w:rsid w:val="002C73B0"/>
    <w:pPr>
      <w:spacing w:before="120" w:after="120" w:line="276" w:lineRule="auto"/>
      <w:ind w:firstLine="482"/>
      <w:contextualSpacing/>
    </w:pPr>
    <w:rPr>
      <w:sz w:val="22"/>
      <w:szCs w:val="22"/>
    </w:rPr>
  </w:style>
  <w:style w:type="paragraph" w:customStyle="1" w:styleId="af2">
    <w:name w:val="СФ_Текст"/>
    <w:uiPriority w:val="99"/>
    <w:rsid w:val="00D11BEF"/>
    <w:pPr>
      <w:spacing w:after="120"/>
      <w:jc w:val="both"/>
    </w:pPr>
  </w:style>
  <w:style w:type="paragraph" w:customStyle="1" w:styleId="BodyTextIndent2">
    <w:name w:val="Body Text Indent 2"/>
    <w:basedOn w:val="a"/>
    <w:rsid w:val="00BC5A6B"/>
    <w:pPr>
      <w:suppressAutoHyphens/>
      <w:ind w:firstLine="709"/>
      <w:jc w:val="both"/>
    </w:pPr>
    <w:rPr>
      <w:color w:val="00000A"/>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828">
      <w:bodyDiv w:val="1"/>
      <w:marLeft w:val="0"/>
      <w:marRight w:val="0"/>
      <w:marTop w:val="0"/>
      <w:marBottom w:val="0"/>
      <w:divBdr>
        <w:top w:val="none" w:sz="0" w:space="0" w:color="auto"/>
        <w:left w:val="none" w:sz="0" w:space="0" w:color="auto"/>
        <w:bottom w:val="none" w:sz="0" w:space="0" w:color="auto"/>
        <w:right w:val="none" w:sz="0" w:space="0" w:color="auto"/>
      </w:divBdr>
    </w:div>
    <w:div w:id="263732488">
      <w:bodyDiv w:val="1"/>
      <w:marLeft w:val="0"/>
      <w:marRight w:val="0"/>
      <w:marTop w:val="0"/>
      <w:marBottom w:val="0"/>
      <w:divBdr>
        <w:top w:val="none" w:sz="0" w:space="0" w:color="auto"/>
        <w:left w:val="none" w:sz="0" w:space="0" w:color="auto"/>
        <w:bottom w:val="none" w:sz="0" w:space="0" w:color="auto"/>
        <w:right w:val="none" w:sz="0" w:space="0" w:color="auto"/>
      </w:divBdr>
    </w:div>
    <w:div w:id="352269278">
      <w:bodyDiv w:val="1"/>
      <w:marLeft w:val="0"/>
      <w:marRight w:val="0"/>
      <w:marTop w:val="0"/>
      <w:marBottom w:val="0"/>
      <w:divBdr>
        <w:top w:val="none" w:sz="0" w:space="0" w:color="auto"/>
        <w:left w:val="none" w:sz="0" w:space="0" w:color="auto"/>
        <w:bottom w:val="none" w:sz="0" w:space="0" w:color="auto"/>
        <w:right w:val="none" w:sz="0" w:space="0" w:color="auto"/>
      </w:divBdr>
      <w:divsChild>
        <w:div w:id="379790089">
          <w:marLeft w:val="0"/>
          <w:marRight w:val="0"/>
          <w:marTop w:val="0"/>
          <w:marBottom w:val="0"/>
          <w:divBdr>
            <w:top w:val="none" w:sz="0" w:space="0" w:color="auto"/>
            <w:left w:val="none" w:sz="0" w:space="0" w:color="auto"/>
            <w:bottom w:val="none" w:sz="0" w:space="0" w:color="auto"/>
            <w:right w:val="none" w:sz="0" w:space="0" w:color="auto"/>
          </w:divBdr>
        </w:div>
        <w:div w:id="424888615">
          <w:marLeft w:val="0"/>
          <w:marRight w:val="0"/>
          <w:marTop w:val="0"/>
          <w:marBottom w:val="0"/>
          <w:divBdr>
            <w:top w:val="none" w:sz="0" w:space="0" w:color="auto"/>
            <w:left w:val="none" w:sz="0" w:space="0" w:color="auto"/>
            <w:bottom w:val="none" w:sz="0" w:space="0" w:color="auto"/>
            <w:right w:val="none" w:sz="0" w:space="0" w:color="auto"/>
          </w:divBdr>
        </w:div>
        <w:div w:id="1380476594">
          <w:marLeft w:val="0"/>
          <w:marRight w:val="0"/>
          <w:marTop w:val="0"/>
          <w:marBottom w:val="0"/>
          <w:divBdr>
            <w:top w:val="none" w:sz="0" w:space="0" w:color="auto"/>
            <w:left w:val="none" w:sz="0" w:space="0" w:color="auto"/>
            <w:bottom w:val="none" w:sz="0" w:space="0" w:color="auto"/>
            <w:right w:val="none" w:sz="0" w:space="0" w:color="auto"/>
          </w:divBdr>
        </w:div>
        <w:div w:id="1549031283">
          <w:marLeft w:val="0"/>
          <w:marRight w:val="0"/>
          <w:marTop w:val="0"/>
          <w:marBottom w:val="0"/>
          <w:divBdr>
            <w:top w:val="none" w:sz="0" w:space="0" w:color="auto"/>
            <w:left w:val="none" w:sz="0" w:space="0" w:color="auto"/>
            <w:bottom w:val="none" w:sz="0" w:space="0" w:color="auto"/>
            <w:right w:val="none" w:sz="0" w:space="0" w:color="auto"/>
          </w:divBdr>
        </w:div>
        <w:div w:id="1822967038">
          <w:marLeft w:val="0"/>
          <w:marRight w:val="0"/>
          <w:marTop w:val="0"/>
          <w:marBottom w:val="0"/>
          <w:divBdr>
            <w:top w:val="none" w:sz="0" w:space="0" w:color="auto"/>
            <w:left w:val="none" w:sz="0" w:space="0" w:color="auto"/>
            <w:bottom w:val="none" w:sz="0" w:space="0" w:color="auto"/>
            <w:right w:val="none" w:sz="0" w:space="0" w:color="auto"/>
          </w:divBdr>
        </w:div>
        <w:div w:id="2132936949">
          <w:marLeft w:val="0"/>
          <w:marRight w:val="0"/>
          <w:marTop w:val="0"/>
          <w:marBottom w:val="0"/>
          <w:divBdr>
            <w:top w:val="none" w:sz="0" w:space="0" w:color="auto"/>
            <w:left w:val="none" w:sz="0" w:space="0" w:color="auto"/>
            <w:bottom w:val="none" w:sz="0" w:space="0" w:color="auto"/>
            <w:right w:val="none" w:sz="0" w:space="0" w:color="auto"/>
          </w:divBdr>
        </w:div>
        <w:div w:id="2133012527">
          <w:marLeft w:val="0"/>
          <w:marRight w:val="0"/>
          <w:marTop w:val="0"/>
          <w:marBottom w:val="0"/>
          <w:divBdr>
            <w:top w:val="none" w:sz="0" w:space="0" w:color="auto"/>
            <w:left w:val="none" w:sz="0" w:space="0" w:color="auto"/>
            <w:bottom w:val="none" w:sz="0" w:space="0" w:color="auto"/>
            <w:right w:val="none" w:sz="0" w:space="0" w:color="auto"/>
          </w:divBdr>
        </w:div>
      </w:divsChild>
    </w:div>
    <w:div w:id="609626530">
      <w:bodyDiv w:val="1"/>
      <w:marLeft w:val="0"/>
      <w:marRight w:val="0"/>
      <w:marTop w:val="0"/>
      <w:marBottom w:val="0"/>
      <w:divBdr>
        <w:top w:val="none" w:sz="0" w:space="0" w:color="auto"/>
        <w:left w:val="none" w:sz="0" w:space="0" w:color="auto"/>
        <w:bottom w:val="none" w:sz="0" w:space="0" w:color="auto"/>
        <w:right w:val="none" w:sz="0" w:space="0" w:color="auto"/>
      </w:divBdr>
    </w:div>
    <w:div w:id="658730622">
      <w:bodyDiv w:val="1"/>
      <w:marLeft w:val="0"/>
      <w:marRight w:val="0"/>
      <w:marTop w:val="0"/>
      <w:marBottom w:val="0"/>
      <w:divBdr>
        <w:top w:val="none" w:sz="0" w:space="0" w:color="auto"/>
        <w:left w:val="none" w:sz="0" w:space="0" w:color="auto"/>
        <w:bottom w:val="none" w:sz="0" w:space="0" w:color="auto"/>
        <w:right w:val="none" w:sz="0" w:space="0" w:color="auto"/>
      </w:divBdr>
    </w:div>
    <w:div w:id="674961777">
      <w:bodyDiv w:val="1"/>
      <w:marLeft w:val="0"/>
      <w:marRight w:val="0"/>
      <w:marTop w:val="0"/>
      <w:marBottom w:val="0"/>
      <w:divBdr>
        <w:top w:val="none" w:sz="0" w:space="0" w:color="auto"/>
        <w:left w:val="none" w:sz="0" w:space="0" w:color="auto"/>
        <w:bottom w:val="none" w:sz="0" w:space="0" w:color="auto"/>
        <w:right w:val="none" w:sz="0" w:space="0" w:color="auto"/>
      </w:divBdr>
    </w:div>
    <w:div w:id="824859382">
      <w:bodyDiv w:val="1"/>
      <w:marLeft w:val="0"/>
      <w:marRight w:val="0"/>
      <w:marTop w:val="0"/>
      <w:marBottom w:val="0"/>
      <w:divBdr>
        <w:top w:val="none" w:sz="0" w:space="0" w:color="auto"/>
        <w:left w:val="none" w:sz="0" w:space="0" w:color="auto"/>
        <w:bottom w:val="none" w:sz="0" w:space="0" w:color="auto"/>
        <w:right w:val="none" w:sz="0" w:space="0" w:color="auto"/>
      </w:divBdr>
    </w:div>
    <w:div w:id="1109862075">
      <w:bodyDiv w:val="1"/>
      <w:marLeft w:val="0"/>
      <w:marRight w:val="0"/>
      <w:marTop w:val="0"/>
      <w:marBottom w:val="0"/>
      <w:divBdr>
        <w:top w:val="none" w:sz="0" w:space="0" w:color="auto"/>
        <w:left w:val="none" w:sz="0" w:space="0" w:color="auto"/>
        <w:bottom w:val="none" w:sz="0" w:space="0" w:color="auto"/>
        <w:right w:val="none" w:sz="0" w:space="0" w:color="auto"/>
      </w:divBdr>
    </w:div>
    <w:div w:id="1134716954">
      <w:bodyDiv w:val="1"/>
      <w:marLeft w:val="0"/>
      <w:marRight w:val="0"/>
      <w:marTop w:val="0"/>
      <w:marBottom w:val="0"/>
      <w:divBdr>
        <w:top w:val="none" w:sz="0" w:space="0" w:color="auto"/>
        <w:left w:val="none" w:sz="0" w:space="0" w:color="auto"/>
        <w:bottom w:val="none" w:sz="0" w:space="0" w:color="auto"/>
        <w:right w:val="none" w:sz="0" w:space="0" w:color="auto"/>
      </w:divBdr>
    </w:div>
    <w:div w:id="1437676938">
      <w:bodyDiv w:val="1"/>
      <w:marLeft w:val="0"/>
      <w:marRight w:val="0"/>
      <w:marTop w:val="0"/>
      <w:marBottom w:val="0"/>
      <w:divBdr>
        <w:top w:val="none" w:sz="0" w:space="0" w:color="auto"/>
        <w:left w:val="none" w:sz="0" w:space="0" w:color="auto"/>
        <w:bottom w:val="none" w:sz="0" w:space="0" w:color="auto"/>
        <w:right w:val="none" w:sz="0" w:space="0" w:color="auto"/>
      </w:divBdr>
    </w:div>
    <w:div w:id="1668940312">
      <w:bodyDiv w:val="1"/>
      <w:marLeft w:val="0"/>
      <w:marRight w:val="0"/>
      <w:marTop w:val="0"/>
      <w:marBottom w:val="0"/>
      <w:divBdr>
        <w:top w:val="none" w:sz="0" w:space="0" w:color="auto"/>
        <w:left w:val="none" w:sz="0" w:space="0" w:color="auto"/>
        <w:bottom w:val="none" w:sz="0" w:space="0" w:color="auto"/>
        <w:right w:val="none" w:sz="0" w:space="0" w:color="auto"/>
      </w:divBdr>
    </w:div>
    <w:div w:id="1761755570">
      <w:bodyDiv w:val="1"/>
      <w:marLeft w:val="0"/>
      <w:marRight w:val="0"/>
      <w:marTop w:val="0"/>
      <w:marBottom w:val="0"/>
      <w:divBdr>
        <w:top w:val="none" w:sz="0" w:space="0" w:color="auto"/>
        <w:left w:val="none" w:sz="0" w:space="0" w:color="auto"/>
        <w:bottom w:val="none" w:sz="0" w:space="0" w:color="auto"/>
        <w:right w:val="none" w:sz="0" w:space="0" w:color="auto"/>
      </w:divBdr>
    </w:div>
    <w:div w:id="19354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gge.ru/upload/iblock/8f2/%D0%9F%D0%BE%D1%81%D1%82%D0%B0%D0%BD%D0%BE%D0%B2%D0%BB%D0%B5%D0%BD%D0%B8%D0%B5%20%D0%9F%D1%80%D0%B0%D0%B2%D0%B8%D1%82%D0%B5%D0%BB%D1%8C%D1%81%D1%82%D0%B2%D0%B0%20%D0%A0%D0%A4%20%E2%84%96145.pdf" TargetMode="External"/><Relationship Id="rId13" Type="http://schemas.openxmlformats.org/officeDocument/2006/relationships/hyperlink" Target="http://lk.gosexpert35.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ge.ru/upload/iblock/8f2/%D0%9F%D0%BE%D1%81%D1%82%D0%B0%D0%BD%D0%BE%D0%B2%D0%BB%D0%B5%D0%BD%D0%B8%D0%B5%20%D0%9F%D1%80%D0%B0%D0%B2%D0%B8%D1%82%D0%B5%D0%BB%D1%8C%D1%81%D1%82%D0%B2%D0%B0%20%D0%A0%D0%A4%20%E2%84%9614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04.03.20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149911&amp;date=04.03.2024" TargetMode="External"/><Relationship Id="rId4" Type="http://schemas.openxmlformats.org/officeDocument/2006/relationships/settings" Target="settings.xml"/><Relationship Id="rId9" Type="http://schemas.openxmlformats.org/officeDocument/2006/relationships/hyperlink" Target="http://lk.gosexpert35.ru" TargetMode="External"/><Relationship Id="rId14" Type="http://schemas.openxmlformats.org/officeDocument/2006/relationships/hyperlink" Target="http://lk.gosexpert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7975-C821-44CB-9421-F80C8EE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5125</Words>
  <Characters>29215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КОЛЛЕГИЯ АДМИНИСТРАЦИИ КЕМЕРОВСКОЙ ОБЛАСТИ</vt:lpstr>
    </vt:vector>
  </TitlesOfParts>
  <Company>Экспертиза</Company>
  <LinksUpToDate>false</LinksUpToDate>
  <CharactersWithSpaces>34272</CharactersWithSpaces>
  <SharedDoc>false</SharedDoc>
  <HLinks>
    <vt:vector size="42" baseType="variant">
      <vt:variant>
        <vt:i4>589912</vt:i4>
      </vt:variant>
      <vt:variant>
        <vt:i4>24</vt:i4>
      </vt:variant>
      <vt:variant>
        <vt:i4>0</vt:i4>
      </vt:variant>
      <vt:variant>
        <vt:i4>5</vt:i4>
      </vt:variant>
      <vt:variant>
        <vt:lpwstr>http://lk.gosexpert35.ru/</vt:lpwstr>
      </vt:variant>
      <vt:variant>
        <vt:lpwstr/>
      </vt:variant>
      <vt:variant>
        <vt:i4>589912</vt:i4>
      </vt:variant>
      <vt:variant>
        <vt:i4>21</vt:i4>
      </vt:variant>
      <vt:variant>
        <vt:i4>0</vt:i4>
      </vt:variant>
      <vt:variant>
        <vt:i4>5</vt:i4>
      </vt:variant>
      <vt:variant>
        <vt:lpwstr>http://lk.gosexpert35.ru/</vt:lpwstr>
      </vt:variant>
      <vt:variant>
        <vt:lpwstr/>
      </vt:variant>
      <vt:variant>
        <vt:i4>5177353</vt:i4>
      </vt:variant>
      <vt:variant>
        <vt:i4>18</vt:i4>
      </vt:variant>
      <vt:variant>
        <vt:i4>0</vt:i4>
      </vt:variant>
      <vt:variant>
        <vt:i4>5</vt:i4>
      </vt:variant>
      <vt:variant>
        <vt:lpwstr>https://gge.ru/upload/iblock/8f2/%D0%9F%D0%BE%D1%81%D1%82%D0%B0%D0%BD%D0%BE%D0%B2%D0%BB%D0%B5%D0%BD%D0%B8%D0%B5 %D0%9F%D1%80%D0%B0%D0%B2%D0%B8%D1%82%D0%B5%D0%BB%D1%8C%D1%81%D1%82%D0%B2%D0%B0 %D0%A0%D0%A4 %E2%84%96145.pdf</vt:lpwstr>
      </vt:variant>
      <vt:variant>
        <vt:lpwstr/>
      </vt:variant>
      <vt:variant>
        <vt:i4>6946920</vt:i4>
      </vt:variant>
      <vt:variant>
        <vt:i4>9</vt:i4>
      </vt:variant>
      <vt:variant>
        <vt:i4>0</vt:i4>
      </vt:variant>
      <vt:variant>
        <vt:i4>5</vt:i4>
      </vt:variant>
      <vt:variant>
        <vt:lpwstr>https://login.consultant.ru/link/?req=doc&amp;base=LAW&amp;n=149911&amp;date=04.03.2024</vt:lpwstr>
      </vt:variant>
      <vt:variant>
        <vt:lpwstr/>
      </vt:variant>
      <vt:variant>
        <vt:i4>6946920</vt:i4>
      </vt:variant>
      <vt:variant>
        <vt:i4>6</vt:i4>
      </vt:variant>
      <vt:variant>
        <vt:i4>0</vt:i4>
      </vt:variant>
      <vt:variant>
        <vt:i4>5</vt:i4>
      </vt:variant>
      <vt:variant>
        <vt:lpwstr>https://login.consultant.ru/link/?req=doc&amp;base=LAW&amp;n=149911&amp;date=04.03.2024</vt:lpwstr>
      </vt:variant>
      <vt:variant>
        <vt:lpwstr/>
      </vt:variant>
      <vt:variant>
        <vt:i4>589912</vt:i4>
      </vt:variant>
      <vt:variant>
        <vt:i4>3</vt:i4>
      </vt:variant>
      <vt:variant>
        <vt:i4>0</vt:i4>
      </vt:variant>
      <vt:variant>
        <vt:i4>5</vt:i4>
      </vt:variant>
      <vt:variant>
        <vt:lpwstr>http://lk.gosexpert35.ru/</vt:lpwstr>
      </vt:variant>
      <vt:variant>
        <vt:lpwstr/>
      </vt:variant>
      <vt:variant>
        <vt:i4>5177353</vt:i4>
      </vt:variant>
      <vt:variant>
        <vt:i4>0</vt:i4>
      </vt:variant>
      <vt:variant>
        <vt:i4>0</vt:i4>
      </vt:variant>
      <vt:variant>
        <vt:i4>5</vt:i4>
      </vt:variant>
      <vt:variant>
        <vt:lpwstr>https://gge.ru/upload/iblock/8f2/%D0%9F%D0%BE%D1%81%D1%82%D0%B0%D0%BD%D0%BE%D0%B2%D0%BB%D0%B5%D0%BD%D0%B8%D0%B5 %D0%9F%D1%80%D0%B0%D0%B2%D0%B8%D1%82%D0%B5%D0%BB%D1%8C%D1%81%D1%82%D0%B2%D0%B0 %D0%A0%D0%A4 %E2%84%96145.pdf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subject/>
  <dc:creator>ConsultantPlus</dc:creator>
  <cp:keywords/>
  <cp:lastModifiedBy>expert08</cp:lastModifiedBy>
  <cp:revision>2</cp:revision>
  <cp:lastPrinted>2024-03-13T18:58:00Z</cp:lastPrinted>
  <dcterms:created xsi:type="dcterms:W3CDTF">2024-05-14T10:44:00Z</dcterms:created>
  <dcterms:modified xsi:type="dcterms:W3CDTF">2024-05-14T10:44:00Z</dcterms:modified>
</cp:coreProperties>
</file>