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CA" w:rsidRDefault="000117CA" w:rsidP="000117CA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3 </w:t>
      </w:r>
    </w:p>
    <w:p w:rsidR="000117CA" w:rsidRDefault="000117CA" w:rsidP="000117C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Утверждено приказом </w:t>
      </w:r>
      <w:r w:rsidR="00542153">
        <w:rPr>
          <w:color w:val="auto"/>
          <w:sz w:val="28"/>
          <w:szCs w:val="28"/>
        </w:rPr>
        <w:t>начальника</w:t>
      </w:r>
      <w:bookmarkStart w:id="0" w:name="_GoBack"/>
      <w:bookmarkEnd w:id="0"/>
      <w:r>
        <w:rPr>
          <w:color w:val="auto"/>
          <w:sz w:val="28"/>
          <w:szCs w:val="28"/>
        </w:rPr>
        <w:t xml:space="preserve"> </w:t>
      </w:r>
    </w:p>
    <w:p w:rsidR="000117CA" w:rsidRDefault="000117CA" w:rsidP="000117CA">
      <w:pPr>
        <w:pStyle w:val="Default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</w:t>
      </w:r>
    </w:p>
    <w:p w:rsidR="000117CA" w:rsidRDefault="000117CA" w:rsidP="000117CA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«</w:t>
      </w:r>
      <w:r w:rsidR="00CC176C">
        <w:rPr>
          <w:color w:val="auto"/>
          <w:sz w:val="28"/>
          <w:szCs w:val="28"/>
        </w:rPr>
        <w:t>08</w:t>
      </w:r>
      <w:r>
        <w:rPr>
          <w:color w:val="auto"/>
          <w:sz w:val="28"/>
          <w:szCs w:val="28"/>
        </w:rPr>
        <w:t xml:space="preserve">» ноября 2017 г. № </w:t>
      </w:r>
      <w:r w:rsidR="00CC176C">
        <w:rPr>
          <w:color w:val="auto"/>
          <w:sz w:val="28"/>
          <w:szCs w:val="28"/>
        </w:rPr>
        <w:t>№</w:t>
      </w:r>
      <w:r w:rsidR="00CC176C" w:rsidRPr="00CC176C">
        <w:rPr>
          <w:color w:val="auto"/>
          <w:sz w:val="28"/>
          <w:szCs w:val="28"/>
        </w:rPr>
        <w:t>01-02/39</w:t>
      </w:r>
    </w:p>
    <w:p w:rsidR="000117CA" w:rsidRDefault="000117CA" w:rsidP="000117CA">
      <w:pPr>
        <w:pStyle w:val="Default"/>
        <w:jc w:val="right"/>
        <w:rPr>
          <w:color w:val="auto"/>
          <w:sz w:val="28"/>
          <w:szCs w:val="28"/>
        </w:rPr>
      </w:pPr>
    </w:p>
    <w:p w:rsidR="000117CA" w:rsidRDefault="000117CA" w:rsidP="000117CA">
      <w:pPr>
        <w:pStyle w:val="Default"/>
        <w:jc w:val="right"/>
        <w:rPr>
          <w:color w:val="auto"/>
          <w:sz w:val="28"/>
          <w:szCs w:val="28"/>
        </w:rPr>
      </w:pPr>
    </w:p>
    <w:p w:rsidR="000117CA" w:rsidRPr="003855BB" w:rsidRDefault="000117CA" w:rsidP="0001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85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Антикоррупционная политика</w:t>
      </w:r>
    </w:p>
    <w:p w:rsidR="000117CA" w:rsidRPr="003855BB" w:rsidRDefault="000117CA" w:rsidP="0001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85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АУ ВО «Управление </w:t>
      </w:r>
      <w:proofErr w:type="spellStart"/>
      <w:r w:rsidRPr="00385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Госэкспертизы</w:t>
      </w:r>
      <w:proofErr w:type="spellEnd"/>
      <w:r w:rsidRPr="00385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 Вологодской области»</w:t>
      </w:r>
    </w:p>
    <w:p w:rsidR="000117CA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F3A5E" w:rsidRPr="003855BB" w:rsidRDefault="00FF3A5E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Понятие, цели и задачи антикоррупционной политики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1.1. Антикоррупционная политика АУ ВО «Управление </w:t>
      </w:r>
      <w:proofErr w:type="spellStart"/>
      <w:r w:rsidRPr="003855BB">
        <w:rPr>
          <w:rFonts w:ascii="Times New Roman" w:hAnsi="Times New Roman" w:cs="Times New Roman"/>
          <w:color w:val="000000"/>
          <w:sz w:val="28"/>
          <w:szCs w:val="28"/>
        </w:rPr>
        <w:t>Госэкспертизы</w:t>
      </w:r>
      <w:proofErr w:type="spellEnd"/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 по Вологодской области»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(далее – Учреждение, организация) представляет собой комплекс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взаимосвязанных принципов, процедур и конкретных мероприятий, направленных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на предупреждение коррупции в деятельности Учреждения.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Антикоррупционная политика Учреждения (далее – Антикоррупционная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политика) разработана в соответствии с Конституцией Российской Федерации 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статьей 13.3 Федерального закона от 25.12.2008 № 273-ФЗ «О противодействии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коррупции».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1.2. Целью Антикоррупционной политики является формирование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единого подхода к организации работы по предупреждению коррупции.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1.3. Задачами Антикоррупционной политики являются: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информирование работников организации о нормативно-правовом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обеспечении работы по предупреждению коррупции и ответственности за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совершение коррупционных правонарушений;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определение основных принципов работы по предупреждению коррупции в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методическое обеспечение разработки и реализации мер, направленных на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профилактику и противодействие коррупции в организации.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определение должностных лиц организации, ответственных за реализацию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закрепление ответственности работников за несоблюдение требований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Термины и определения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2.1. В целях настоящей Антикоррупционной политики применяются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следующие термины и определения:</w:t>
      </w:r>
    </w:p>
    <w:p w:rsidR="000117CA" w:rsidRPr="003855BB" w:rsidRDefault="00C011B8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0117CA"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нтикоррупционная политика</w:t>
      </w:r>
      <w:r w:rsidR="000117CA"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17CA" w:rsidRPr="003855BB">
        <w:rPr>
          <w:rFonts w:ascii="Times New Roman" w:hAnsi="Times New Roman" w:cs="Times New Roman"/>
          <w:color w:val="000000"/>
          <w:sz w:val="28"/>
          <w:szCs w:val="28"/>
        </w:rPr>
        <w:t>– утвержденный в установленном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7CA" w:rsidRPr="003855BB">
        <w:rPr>
          <w:rFonts w:ascii="Times New Roman" w:hAnsi="Times New Roman" w:cs="Times New Roman"/>
          <w:color w:val="000000"/>
          <w:sz w:val="28"/>
          <w:szCs w:val="28"/>
        </w:rPr>
        <w:t>документ, определяющий комплекс взаимосвязанных принципов, процедур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7CA" w:rsidRPr="003855BB">
        <w:rPr>
          <w:rFonts w:ascii="Times New Roman" w:hAnsi="Times New Roman" w:cs="Times New Roman"/>
          <w:color w:val="000000"/>
          <w:sz w:val="28"/>
          <w:szCs w:val="28"/>
        </w:rPr>
        <w:t>конкретных мероприятий, направленных на предупреждение коррупции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7CA" w:rsidRPr="003855BB">
        <w:rPr>
          <w:rFonts w:ascii="Times New Roman" w:hAnsi="Times New Roman" w:cs="Times New Roman"/>
          <w:color w:val="000000"/>
          <w:sz w:val="28"/>
          <w:szCs w:val="28"/>
        </w:rPr>
        <w:t>деятельности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аффилированные лица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способные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оказывать влияние на деятельность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взятка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получение должностным лицом лично или через посредника денег,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ценных бумаг, иного имущества либо в виде незаконных оказания ему услуг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характера, предоставления иных имущественных прав за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совершение действий (бездействие) в пользу взяткодателя или представляемых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им лиц, если такие действия (бездействие) входят в служебные полномочия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должностного лица либо если оно в силу должностного положения может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способствовать таким действиям (бездействию), а равно за общее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покровительство или попустительство по службе.</w:t>
      </w:r>
    </w:p>
    <w:p w:rsidR="000117CA" w:rsidRPr="003855BB" w:rsidRDefault="00C011B8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0117CA"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акон о противодействии коррупции</w:t>
      </w:r>
      <w:r w:rsidR="000117CA"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17CA" w:rsidRPr="003855BB">
        <w:rPr>
          <w:rFonts w:ascii="Times New Roman" w:hAnsi="Times New Roman" w:cs="Times New Roman"/>
          <w:color w:val="000000"/>
          <w:sz w:val="28"/>
          <w:szCs w:val="28"/>
        </w:rPr>
        <w:t>– Федеральный закон от 25.12.2008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7CA" w:rsidRPr="003855BB">
        <w:rPr>
          <w:rFonts w:ascii="Times New Roman" w:hAnsi="Times New Roman" w:cs="Times New Roman"/>
          <w:color w:val="000000"/>
          <w:sz w:val="28"/>
          <w:szCs w:val="28"/>
        </w:rPr>
        <w:t>№ 273-ФЗ «О противодействии коррупции»;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законодательство о противодействии коррупции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Федеральный закон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от 25.12.2008 № 273-ФЗ «О противодействии коррупции», другие федеральные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законы, нормативные правовые акты Президента Российской Федерации,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 Правительства Российской Федерации, нормативные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правовые акты иных федеральных органов государственной власти, нормативные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акты органов государственной власти 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>Вологод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ской области 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комиссия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- комиссия по противодействию 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коммерческий подкуп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незаконные передача лицу, выполняющему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управленческие функции в коммерческой или иной организации, денег, ценных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бумаг, иного имущества, оказание ему услуг имущественного характера,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предоставление иных имущественных прав за совершение действий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(бездействие) в интересах дающего в связи с занимаемым этим лицом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служебным положением;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конфликт интересов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ситуация, при которой личная заинтересованность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(прямая или косвенная) работника (представителя организации) влияет или может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повлиять на надлежащее, объективное и беспристрастное исполнение им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трудовых (должностных) обязанностей и при которой возникает или может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возникнуть противоречие между личной заинтересованностью работника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(представителя организации) и правами и законными интересами организации,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способное привести к причинению вреда правам и законным интересам,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имуществу и (или) деловой репутации организации, работником (представителем)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которой он является;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контрагент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– любое российское или иностранное </w:t>
      </w:r>
      <w:proofErr w:type="gramStart"/>
      <w:r w:rsidRPr="003855BB">
        <w:rPr>
          <w:rFonts w:ascii="Times New Roman" w:hAnsi="Times New Roman" w:cs="Times New Roman"/>
          <w:color w:val="000000"/>
          <w:sz w:val="28"/>
          <w:szCs w:val="28"/>
        </w:rPr>
        <w:t>юридическое</w:t>
      </w:r>
      <w:proofErr w:type="gramEnd"/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физическое лицо, с которым организация вступает в договорные отношения, за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исключением трудовых отношений;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коррупция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злоупотребление служебным положением, дача взятки,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получение взятки, злоупотребление полномочиями, коммерческий подкуп либо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иное незаконное использование физическим лицом своего должностного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положения вопреки законным интересам общества и государства в целях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получения выгоды в виде денег, ценностей, иного имущества или услуг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характера, иных имущественных прав для себя или для третьих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лиц либо незаконное предоставление такой выгоды указанному лицу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другими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физическими лицами. Коррупцией также является совершение перечисленных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деяний от имени или в интересах юридического лица;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личная заинтересованность </w:t>
      </w:r>
      <w:r w:rsidRPr="00C011B8">
        <w:rPr>
          <w:rFonts w:ascii="Times New Roman" w:hAnsi="Times New Roman" w:cs="Times New Roman"/>
          <w:b/>
          <w:color w:val="000000"/>
          <w:sz w:val="28"/>
          <w:szCs w:val="28"/>
        </w:rPr>
        <w:t>работника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 – возможность получения доходов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в виде денег, иного имущества, в том числе имущественных прав, услуг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характера, результатов выполненных работ или каких-либо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141414"/>
          <w:sz w:val="28"/>
          <w:szCs w:val="28"/>
        </w:rPr>
        <w:t xml:space="preserve">выгод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(преимуществ) работником (представителем организации) и (или)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состоящими с ним в близком родстве или свойстве лицами (родителями,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супругами, детьми, братьями, сестрами, а также братьями, сестрами, родителями,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детьми супругов и супругами детей), гражданами или организациями, с которыми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работник (представитель организации) и (или) лица, состоящие с ним в близком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родстве или свойстве, связаны имущественными, корпоративными или иными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близкими отношениями;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организация, учреждение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– АУ ВО «Управление </w:t>
      </w:r>
      <w:proofErr w:type="spellStart"/>
      <w:r w:rsidRPr="003855BB">
        <w:rPr>
          <w:rFonts w:ascii="Times New Roman" w:hAnsi="Times New Roman" w:cs="Times New Roman"/>
          <w:color w:val="000000"/>
          <w:sz w:val="28"/>
          <w:szCs w:val="28"/>
        </w:rPr>
        <w:t>Госэкспертизы</w:t>
      </w:r>
      <w:proofErr w:type="spellEnd"/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 по Вологодской области»;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официальный сайт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сайт организации в информационно-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«Интернет», содержащий информацию о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деятельности организации, электронный адрес, которого включает доменное имя,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права на которое принадлежат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предупреждение </w:t>
      </w:r>
      <w:r w:rsidRPr="00AD61AE">
        <w:rPr>
          <w:rFonts w:ascii="Times New Roman" w:hAnsi="Times New Roman" w:cs="Times New Roman"/>
          <w:b/>
          <w:color w:val="000000"/>
          <w:sz w:val="28"/>
          <w:szCs w:val="28"/>
        </w:rPr>
        <w:t>коррупции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 – деятельность организации, направленная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на введение элементов корпоративной культуры, организационной структуры,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правил и процедур, регламентированных локальными нормативными актами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организации, обеспечивающих недопущение коррупционных правонарушений, в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том числе выявление и последующее устранение причин 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противодействие коррупции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деятельность федеральных органов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власти, органов государственной власти субъектов Российской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Федерации, органов местного самоуправления, институтов гражданского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общества, организаций и физических лиц в пределах их полномочий: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а) по предупреждению коррупции, в том числе по выявлению 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последующему устранению причин коррупции (профилактика коррупции);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б) по выявлению, предупреждению, пресечению, раскрытию 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расследованию коррупционных правонарушений (борьба с коррупцией);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в) по минимизации и (или) ликвидации последствий коррупционных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правонарушений.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- физическое лицо, вступившее в трудовые отношения с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организацией;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организации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физическое лицо, которое в соответствии с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Трудовым кодексом Российской Федерации, другими федеральными законами 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 Российской Федерации, законами 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иными нормативными правовыми актами 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>Вологод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ской области, нормативными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правовыми актами органов местного самоуправления, учредительными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документами организации и локальными нормативными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актами осуществляет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руководство организацией, в том числе выполняет функции ее единоличного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исполнительного органа.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Основные принципы работы по предупреждению коррупции в</w:t>
      </w:r>
      <w:r w:rsidR="00AD61AE"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 Антикоррупционная политика организации основывается на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следующих основных принципах: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3.1.1. Принцип соответствия Антикоррупционной политики организации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действующему законодательству и общепринятым нормам права.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Соответствие реализуемых антикоррупционных мероприятий Конституции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заключенным Российской Федерацией международным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договорам, законодательству о противодействии коррупции и иным нормативным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правовым актам, применимым к организации.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3.1.2. Принцип личного примера руководства.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Ключевая роль руководства организации в формировании культуры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нетерпимости к коррупции и в создании внутриорганизационной системы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предупреждения коррупции.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3.1.3. Принцип вовлеченности работников.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Информированность работников организации о положениях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законодательства о противодействии коррупции и их активное участие в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формировании и реализации антикоррупционных стандартов и процедур.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3.1.4. Принцип соразмерности антикоррупционных процедур риску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коррупции.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Разработка и выполнение комплекса мероприятий, позволяющих снизить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вероятность вовлечения организации, ее руководителя и работников в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коррупционную деятельность, осуществляется с учетом существующих в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деятельности организации коррупционных рисков.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3.1.5. Принцип эффективности антикоррупционных процедур.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Осуществление в организации антикоррупционных мероприятий, которые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имеют низкую стоимость, обеспечивают простоту реализации и приносят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значимый результат.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3.1.6. Принцип ответственности и неотвратимости наказания.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Неотвратимость наказания для руководителя организации и работников вне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зависимости от занимаемой должности, стажа работы и иных условий в случае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совершения ими коррупционных правонарушений в связи с исполнением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трудовых обязанностей, а также персональная ответственность руководителя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организации за реализацию Антикоррупционной политики.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3.1.7. Принцип открытости хозяйственной и иной деятельности.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контрагентов, партнеров и общественности о принятых в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организации антикоррупционных стандартах и процедурах.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3.1.8. Принцип постоянного контроля и регулярного мониторинга.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Регулярное осуществление мониторинга эффективности внедренных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антикоррупционных стандартов и процедур, а также контроля за их исполнением.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Область применения Антикоррупционной политики и круг лиц, попадающих</w:t>
      </w:r>
      <w:r w:rsidR="00AD61AE"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 ее действие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4.1. Кругом лиц, попадающих под действие Антикоррупционной политики,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являются руководитель организации и работники вне зависимости от занимаемой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должности и выполняемых функций.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Должностные лица организации, ответственные за реализацию</w:t>
      </w:r>
      <w:r w:rsidR="00AD61AE"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 политики, и формируемые коллегиальные органы</w:t>
      </w:r>
      <w:r w:rsidR="00AD61AE"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5.1. Руководитель организации, исходя из установленных задач,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специфики деятельности, штатной численности, организационной структуры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назначает лицо или несколько лиц, ответственных за реализацию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политики в пределах их полномочий.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5.2. Основные обязанности лица (лиц), ответственных за реализацию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политики: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подготовка рекомендаций для принятия решений по вопросам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предупреждения коррупции в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подготовка предложений, направленных на устранение причин и условий,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порождающих риск возникновения коррупции в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разработка и представление на утверждение руководителю организации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проектов локальных нормативных актов, направленных на реализацию мер по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предупреждению 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проведение контрольных мероприятий, направленных на выявление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правонарушений, совершенных работниками;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прием и рассмотрение сообщений о случаях склонения работников к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совершению коррупционных правонарушений в интересах или от имени иной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организации, а также о случаях совершения коррупционных правонарушений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работниками или иными лицами;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организация работы в необходимых случаях по заполнению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рассмотрению деклараций о конфликте интересов;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оказание содействия уполномоченным представителям контрольно-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надзорных и правоохранительных органов при проведении ими инспекционных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проверок деятельности организации по вопросам предупреждения 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оказание содействия уполномоченным представителям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правоохранительных органов при проведении мероприятий по пресечению или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расследованию коррупционных правонарушений и преступлений, включая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оперативно-розыскные мероприятия;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организация мероприятий по вопросам профилактики и противодействия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организация мероприятий по антикоррупционному просвещению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индивидуальное консультирование работников;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участие в организации антикоррупционной пропаганды;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– проведение оценки результатов работы по предупреждению коррупции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и подготовка соответствующих отчетных материалов для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5.3. В целях выявления причин и условий, способствующих возникновению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 распространению коррупции; выработки и реализации системы мер,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направленных на предупреждение и ликвидацию условий, порождающих,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провоцирующих и поддерживающих коррупцию во всех ее проявлениях;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повышения эффективности функционирования организации за счет снижения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рисков проявления коррупции; в организации образуется коллегиальный орган –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комиссия по противодействию коррупции.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5.4. Цели, порядок образования, работы и полномочия комиссии по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противодействию коррупции определены Положением о комиссии по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противодействию коррупции.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Обязанности работников, связанные с предупреждением коррупции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6.1. Руководитель организации и работники вне зависимости от должности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 стажа работы в организации в связи с исполнением своих трудовых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обязанностей, возложенных на них трудовым договором, должны: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руководствоваться положениями настоящей Антикоррупционной политики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 неукоснительно соблюдать ее принципы и требования;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воздерживаться от совершения и (или) участия в совершении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правонарушений в интересах или от имени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воздерживаться от поведения, которое может быть истолковано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окружающими как готовность совершить или участвовать в совершении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коррупционного правонарушения в интересах или от имени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незамедлительно информировать непосредственного руководителя, лицо,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ответственное за реализацию Антикоррупционной политики, и (или) руководителя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о случаях склонения работника к совершению коррупционных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правонарушений;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незамедлительно информировать непосредственного руководителя, лицо,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ответственное за реализацию Антикоррупционной политики, и (или) руководителя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о ставшей известной работнику информации о случаях совершения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правонарушений другими работниками;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сообщить непосредственному руководителю или лицу, ответственному за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Антикоррупционной политики, о возможности возникновения либо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возникшем конфликте интересов, одной из сторон которого является работник;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Внедрение стандартов поведения работников организации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7.1. В целях внедрения антикоррупционных стандартов поведения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работников, в организации устанавливаются общие правила и принципы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поведения работников, затрагивающие этику деловых отношений и направленные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 формирование этичного, добросовестного поведения работников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в целом.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7.2. Общие правила и принципы поведения закреплены в Кодексе этики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служебного поведения работников организации.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 Выявление и урегулирование конфликта интересов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8.1. В основу работы по урегулированию конфликта интересов в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положены следующие принципы: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обязательность раскрытия сведений о возможном или возникшем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конфликте интересов;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индивидуальное рассмотрение и оценка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репутационных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рисков для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при выявлении каждого конфликта интересов и его урегулирование;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конфиденциальность процесса раскрытия сведений о конфликте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интересов и процесса его урегулирования;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соблюдение баланса интересов организации и работника при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урегулировании конфликта интересов;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защита работника от преследования в связи с сообщением о конфликте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интересов, который был своевременно раскрыт работником и урегулирован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(предотвращен) организацией.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8.2. Работник обязан принимать меры по недопущению любой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возможности возникновения конфликта интересов.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8.3. Поступившая в рамках уведомления о возникшем конфликте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интересов или о возможности его возникновения информация проверяется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уполномоченным на это должностным лицом с целью оценки серьезности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возникающих для организации рисков и выбора наиболее подходящей формы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урегулирования конфликта интересов.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8.4. Обязанности работников по недопущению возможности возникновения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конфликта интересов, порядок предотвращения и (или) урегулирования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конфликта интересов в организации установлены Положением о конфликте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интересов.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8.5. Для раскрытия сведений о конфликте интересов в случае признаков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наличия такого конфликта осуществляется периодическое заполнение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работниками декларации о конфликте интересов. Круг лиц, на которых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распространяется требование заполнения декларации о конфликте интересов, и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необходимость ее заполнения определяется руководителем организации с учетом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мнения комиссии по противодействию коррупции.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8.6. Организация берет на себя обязательство конфиденциального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рассмотрения информации, поступившей в рамках уведомления о возникшем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конфликте интересов или о возможности его возникновения.</w:t>
      </w:r>
    </w:p>
    <w:p w:rsidR="000117CA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8.7. При осуществлении закупок товаров, работ, услуг, в соответствии с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 от 11.07.2011 г. №223-ФЗ «О закупках товаров, работ,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услуг отдельными видами юридических лиц», для обеспечения нужд Учреждения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организации, члены закупочной комиссии по осуществлению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закупок, обязаны принимать меры по недопущению любой возможности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возникновения конфликта интересов, в соответствии с Антикоррупционной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политикой Учреждения.</w:t>
      </w:r>
    </w:p>
    <w:p w:rsidR="00CC2C0A" w:rsidRPr="003855BB" w:rsidRDefault="00CC2C0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9. Правила обмена деловыми подарками и знаками делового</w:t>
      </w:r>
      <w:r w:rsidR="00AD61AE"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гостеприимства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9.1. Организация намерена поддерживать корпоративную культуру,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которой деловые подарки, корпоративное гостеприимство, представительские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рассматриваются только как инструмент для установления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поддержания деловых отношений и как проявление общепринятой вежливости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ходе хозяйственной и иной деятельности организации.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9.2. В целях исключения нарушения норм законодательства 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противодействии коррупции; оказания влияния третьих лиц на деятельность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 организации и работников при исполнении ими трудовых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обязанностей; минимизации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имиджевых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потерь организации; обеспечения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единообразного понимания роли и места деловых подарков, корпоративного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гостеприимства, представительских мероприятий в деловой практике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организации; определения единых для всех работников организации требований к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дарению и принятию деловых подарков, к организации и участию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представительских мероприятиях; минимизации рисков, связанных с возможным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злоупотреблением в области подарков, представительских мероприятий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действует Регламент обмена деловыми подарками и знаками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делового гостеприимства.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Меры по предупреждению коррупции при взаимодействии</w:t>
      </w:r>
      <w:r w:rsidR="00AD61AE"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контрагентами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10.1. Работа по предупреждению коррупции при взаимодействии с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контрагентами, проводится по следующим направлениям: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10.1.1. Установление и сохранение деловых (хозяйственных) отношений с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теми контрагентами, которые ведут деловые (хозяйственные) отношения на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добросовестной и честной основе, заботятся о собственной репутации,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демонстрируют поддержку высоким этическим стандартам при ведении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хозяйственной деятельности, реализуют собственные меры по противодействию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коррупции, участвуют в коллективных антикоррупционных инициативах.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10.1.2. Внедрение специальных процедур проверки контрагентов в целях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снижения риска вовлечения организации в коррупционную деятельность и иные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недобросовестные практики в ходе отношений с контрагентами (сбор и анализ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находящихся в открытом доступе сведений о потенциальных контрагентах: их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репутации в деловых кругах, длительности деятельности на рынке, участия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скандалах и т.п.).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10.1.3. Размещение на официальном сайте организации информации 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мерах по предупреждению коррупции, предпринимаемых в организации.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Антикоррупционное просвещение работников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11.1. В целях формирования антикоррупционного мировоззрения,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нетерпимости к коррупционному поведению, повышения уровня правосознания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правовой культуры работников в организации на плановой основе посредством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пропаганды и антикоррупционного консультирования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антикоррупционное просвещение.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11.2. Антикоррупционная пропаганда осуществляется через средства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массовой информации, наружную рекламу и иными средствами в целях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формирования у работников нетерпимости к коррупционному поведению,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воспитания у них чувства гражданской ответственности.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11.3. Антикоррупционное консультирование осуществляется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индивидуальном порядке лицами, ответственными за реализацию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политики в организации. Консультирование по частным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вопросам противодействия коррупции и урегулирования конфликта интересов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в конфиденциальном порядке.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Внутренний контроль и аудит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12.1. Осуществление в соответствии с Федеральным законом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от 06.12.2011 № 402-ФЗ «О бухгалтерском учете» внутреннего контроля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хозяйственных операций способствует профилактике и выявлению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правонарушений в деятельности организации.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12.2. Задачами внутреннего контроля и аудита в целях реализации мер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предупреждения коррупции являются обеспечение надежности и достоверности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финансовой (бухгалтерской) отчетности организации и обеспечение соответствия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организации требованиям нормативных правовых актов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локальных нормативных актов организации.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12.3. Требования Антикоррупционной политики, учитываемые при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формировании системы внутреннего контроля и аудита организации: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проверка соблюдения различных организационных процедур и правил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деятельности, которые значимы с точки зрения работы по предупреждению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контроль документирования операций хозяйственной деятельности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проверка экономической обоснованности осуществляемых операций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сферах коррупционного риска.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12.3.1. Контроль документирования операций хозяйственной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прежде всего связан с обязанностью ведения финансовой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(бухгалтерской) отчетности организации и направлен на предупреждение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выявление соответствующих нарушений: составление неофициальной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отчетности, использование поддельных документов, запись несуществующих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расходов, отсутствие первичных учетных документов, исправления в документах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отчетности, уничтожение документов и отчетности ранее установленного срока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т. д.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12.3.2. Проверка экономической обоснованности осуществляемых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операций в сферах коррупционного риска проводится в отношении обмена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деловыми подарками, представительских расходов, благотворительных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пожертвований, вознаграждений внешним консультантам с учетом обстоятельств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индикаторов неправомерных действий, </w:t>
      </w:r>
      <w:proofErr w:type="gram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например</w:t>
      </w:r>
      <w:proofErr w:type="gram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оплата услуг, характер которых не определен либо вызывает сомнения;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предоставление дорогостоящих подарков, оплата транспортных,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развлекательных услуг, выдача на льготных условиях займов, предоставление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иных ценностей или благ внешним консультантам, государственным или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служащим, работникам аффилированных лиц и контрагентов;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выплата посреднику или внешнему консультанту вознаграждения, размер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которого превышает обычную плату для организации или плату для данного вида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услуг;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закупки или продажи по ценам, значительно отличающимся от рыночных;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сомнительные платежи наличными деньгами.</w:t>
      </w:r>
    </w:p>
    <w:p w:rsidR="000117CA" w:rsidRPr="00D62E51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Сотрудничество с </w:t>
      </w:r>
      <w:proofErr w:type="spellStart"/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</w:t>
      </w:r>
      <w:proofErr w:type="spellEnd"/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надзорными и правоохранительными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органами в сфере противодействия коррупции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13.1. Сотрудничество с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надзорными и правоохранительными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органами является важным показателем действительной приверженности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декларируемым антикоррупционным стандартам поведения.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13.2. Организация принимает на себя публичное обязательство сообщать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 правоохранительные органы обо всех случаях совершения коррупционных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правонарушений, о которых организации стало известно.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13.3. Организация принимает на себя обязательство воздерживаться от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каких-либо санкций в отношении работников, сообщивших в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надзорные и правоохранительные органы о ставшей им известной в ходе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выполнения трудовых обязанностей информации о подготовке к совершению,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совершении или совершенном коррупционном правонарушении или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преступлении.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13.4. Сотрудничество с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надзорными и правоохранительными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органами также осуществляется в форме: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оказания содействия уполномоченным представителям контрольно-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надзорных и правоохранительных органов при проведении ими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надзорных мероприятий в отношении организации по вопросам предупреждения 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противодействия 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оказания содействия уполномоченным представителям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правоохранительных органов при проведении мероприятий по пресечению или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расследованию коррупционных преступлений, включая оперативно-розыскные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13.5. Руководитель организации и работники оказывают поддержку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правоохранительным органам в выявлении и расследовании фактов коррупции,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предпринимают необходимые меры по сохранению и передаче в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правоохранительные органы документов и информации, содержащей данные о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правонарушениях и преступлениях.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13.6. Руководитель организации и работники не допускают вмешательства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деятельность должностных лиц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надзорных и правоохранительных</w:t>
      </w:r>
    </w:p>
    <w:p w:rsidR="000117CA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органов.</w:t>
      </w:r>
    </w:p>
    <w:p w:rsidR="00D62E51" w:rsidRDefault="00D62E51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2E51" w:rsidRPr="003855BB" w:rsidRDefault="00D62E51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117CA" w:rsidRPr="00D62E51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Ответственность работников за несоблюдение требований</w:t>
      </w:r>
    </w:p>
    <w:p w:rsidR="000117CA" w:rsidRPr="00D62E51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 политики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14.1. Организация и ее работники должны соблюдать нормы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 о противодействии коррупции.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14.2. Руководитель организации и работники вне зависимости от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занимаемой должности в установленном порядке несут ответственность, в том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числе в рамках трудового, административного и уголовного законодательства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Федерации, за несоблюдение принципов и требований настоящей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политики.</w:t>
      </w:r>
    </w:p>
    <w:p w:rsidR="000117CA" w:rsidRPr="00D62E51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Порядок пересмотра и внесения изменений в Антикоррупционную</w:t>
      </w:r>
      <w:r w:rsidR="00D62E51"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политику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15.1. Организация осуществляет регулярный мониторинг эффективности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Антикоррупционной политики.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Пересмотр принятой Антикоррупционной политики может проводиться в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случае внесения изменений в трудовое законодательство, законодательство о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противодействии коррупции, изменения организационно – правовой формы или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организационно – штатной структуры организации.</w:t>
      </w:r>
    </w:p>
    <w:p w:rsidR="000117CA" w:rsidRDefault="000117CA" w:rsidP="00C011B8">
      <w:pPr>
        <w:pStyle w:val="Default"/>
        <w:jc w:val="both"/>
        <w:rPr>
          <w:color w:val="auto"/>
          <w:sz w:val="28"/>
          <w:szCs w:val="28"/>
        </w:rPr>
      </w:pPr>
    </w:p>
    <w:p w:rsidR="000117CA" w:rsidRPr="001D6646" w:rsidRDefault="000117CA" w:rsidP="00C011B8">
      <w:pPr>
        <w:jc w:val="both"/>
        <w:rPr>
          <w:rFonts w:ascii="Times New Roman" w:hAnsi="Times New Roman" w:cs="Times New Roman"/>
        </w:rPr>
      </w:pPr>
    </w:p>
    <w:sectPr w:rsidR="000117CA" w:rsidRPr="001D66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0E" w:rsidRDefault="0072600E" w:rsidP="0023765E">
      <w:pPr>
        <w:spacing w:after="0" w:line="240" w:lineRule="auto"/>
      </w:pPr>
      <w:r>
        <w:separator/>
      </w:r>
    </w:p>
  </w:endnote>
  <w:endnote w:type="continuationSeparator" w:id="0">
    <w:p w:rsidR="0072600E" w:rsidRDefault="0072600E" w:rsidP="0023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453459"/>
      <w:docPartObj>
        <w:docPartGallery w:val="Page Numbers (Bottom of Page)"/>
        <w:docPartUnique/>
      </w:docPartObj>
    </w:sdtPr>
    <w:sdtEndPr/>
    <w:sdtContent>
      <w:p w:rsidR="00C011B8" w:rsidRDefault="00C011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153">
          <w:rPr>
            <w:noProof/>
          </w:rPr>
          <w:t>11</w:t>
        </w:r>
        <w:r>
          <w:fldChar w:fldCharType="end"/>
        </w:r>
      </w:p>
    </w:sdtContent>
  </w:sdt>
  <w:p w:rsidR="00C011B8" w:rsidRDefault="00C011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0E" w:rsidRDefault="0072600E" w:rsidP="0023765E">
      <w:pPr>
        <w:spacing w:after="0" w:line="240" w:lineRule="auto"/>
      </w:pPr>
      <w:r>
        <w:separator/>
      </w:r>
    </w:p>
  </w:footnote>
  <w:footnote w:type="continuationSeparator" w:id="0">
    <w:p w:rsidR="0072600E" w:rsidRDefault="0072600E" w:rsidP="00237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1A"/>
    <w:rsid w:val="000117CA"/>
    <w:rsid w:val="00070706"/>
    <w:rsid w:val="000B36C4"/>
    <w:rsid w:val="001D6646"/>
    <w:rsid w:val="0021023C"/>
    <w:rsid w:val="002272B4"/>
    <w:rsid w:val="0023765E"/>
    <w:rsid w:val="004A0CCE"/>
    <w:rsid w:val="00542153"/>
    <w:rsid w:val="00607141"/>
    <w:rsid w:val="006342DB"/>
    <w:rsid w:val="0072600E"/>
    <w:rsid w:val="00752FE4"/>
    <w:rsid w:val="009046D0"/>
    <w:rsid w:val="00A6412F"/>
    <w:rsid w:val="00A9473A"/>
    <w:rsid w:val="00AD61AE"/>
    <w:rsid w:val="00BF34D2"/>
    <w:rsid w:val="00C011B8"/>
    <w:rsid w:val="00C16B1A"/>
    <w:rsid w:val="00C51356"/>
    <w:rsid w:val="00C601C6"/>
    <w:rsid w:val="00CC176C"/>
    <w:rsid w:val="00CC2C0A"/>
    <w:rsid w:val="00D03705"/>
    <w:rsid w:val="00D443D2"/>
    <w:rsid w:val="00D62E51"/>
    <w:rsid w:val="00D70F09"/>
    <w:rsid w:val="00D925EF"/>
    <w:rsid w:val="00EE7548"/>
    <w:rsid w:val="00F81DF3"/>
    <w:rsid w:val="00FE1452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0C06C"/>
  <w15:chartTrackingRefBased/>
  <w15:docId w15:val="{130BE1CB-A565-4D83-A93C-159C86E0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3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5E"/>
  </w:style>
  <w:style w:type="paragraph" w:styleId="a5">
    <w:name w:val="footer"/>
    <w:basedOn w:val="a"/>
    <w:link w:val="a6"/>
    <w:uiPriority w:val="99"/>
    <w:unhideWhenUsed/>
    <w:rsid w:val="0023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Владимирович Метский</dc:creator>
  <cp:keywords/>
  <dc:description/>
  <cp:lastModifiedBy>Альберт Владимирович Метский</cp:lastModifiedBy>
  <cp:revision>4</cp:revision>
  <dcterms:created xsi:type="dcterms:W3CDTF">2017-11-17T06:36:00Z</dcterms:created>
  <dcterms:modified xsi:type="dcterms:W3CDTF">2017-11-20T05:42:00Z</dcterms:modified>
</cp:coreProperties>
</file>